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4CFF34" w14:textId="085CBD57" w:rsidR="007E274F" w:rsidRDefault="007E274F" w:rsidP="007E274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#103bis</w:t>
      </w:r>
      <w:r w:rsidRPr="007D3E81">
        <w:rPr>
          <w:rFonts w:cs="Arial"/>
          <w:b/>
          <w:sz w:val="24"/>
          <w:szCs w:val="24"/>
        </w:rPr>
        <w:tab/>
      </w:r>
      <w:r w:rsidRPr="00693A98">
        <w:rPr>
          <w:rFonts w:cs="Arial"/>
          <w:b/>
          <w:sz w:val="24"/>
          <w:szCs w:val="24"/>
        </w:rPr>
        <w:t>R3-1</w:t>
      </w:r>
      <w:r w:rsidRPr="001123E0">
        <w:rPr>
          <w:rFonts w:cs="Arial"/>
          <w:b/>
          <w:sz w:val="24"/>
          <w:szCs w:val="24"/>
        </w:rPr>
        <w:t>9</w:t>
      </w:r>
      <w:r w:rsidR="001123E0">
        <w:rPr>
          <w:rFonts w:cs="Arial"/>
          <w:b/>
          <w:sz w:val="24"/>
          <w:szCs w:val="24"/>
        </w:rPr>
        <w:t>1751</w:t>
      </w:r>
    </w:p>
    <w:p w14:paraId="4EE72E54" w14:textId="77777777" w:rsidR="007E274F" w:rsidRPr="00455CF9" w:rsidRDefault="007E274F" w:rsidP="007E274F">
      <w:pPr>
        <w:pStyle w:val="Header"/>
        <w:tabs>
          <w:tab w:val="right" w:pos="8280"/>
          <w:tab w:val="right" w:pos="9781"/>
        </w:tabs>
        <w:spacing w:after="120"/>
        <w:ind w:right="-57"/>
        <w:rPr>
          <w:rFonts w:eastAsia="Times New Roman" w:cs="Arial"/>
          <w:noProof w:val="0"/>
          <w:sz w:val="24"/>
          <w:szCs w:val="28"/>
          <w:lang w:eastAsia="x-none"/>
        </w:rPr>
      </w:pPr>
      <w:r>
        <w:rPr>
          <w:rFonts w:eastAsia="PMingLiU" w:cs="Arial"/>
          <w:noProof w:val="0"/>
          <w:sz w:val="24"/>
          <w:szCs w:val="28"/>
          <w:lang w:eastAsia="zh-TW"/>
        </w:rPr>
        <w:t>Xi’an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eastAsia="zh-TW"/>
        </w:rPr>
        <w:t>China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eastAsia="zh-TW"/>
        </w:rPr>
        <w:t>8</w:t>
      </w:r>
      <w:r w:rsidRPr="00FA6FBC"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 w:cs="Arial"/>
          <w:noProof w:val="0"/>
          <w:sz w:val="24"/>
          <w:szCs w:val="28"/>
          <w:lang w:eastAsia="zh-TW"/>
        </w:rPr>
        <w:t xml:space="preserve"> 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– </w:t>
      </w:r>
      <w:r>
        <w:rPr>
          <w:rFonts w:eastAsia="PMingLiU" w:cs="Arial"/>
          <w:noProof w:val="0"/>
          <w:sz w:val="24"/>
          <w:szCs w:val="28"/>
          <w:lang w:eastAsia="zh-TW"/>
        </w:rPr>
        <w:t>12</w:t>
      </w:r>
      <w:r w:rsidRPr="009440DB"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t</w:t>
      </w:r>
      <w:r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h</w:t>
      </w:r>
      <w:r>
        <w:rPr>
          <w:rFonts w:eastAsia="PMingLiU" w:cs="Arial"/>
          <w:noProof w:val="0"/>
          <w:sz w:val="24"/>
          <w:szCs w:val="28"/>
          <w:lang w:eastAsia="zh-TW"/>
        </w:rPr>
        <w:t xml:space="preserve"> April 2019</w:t>
      </w:r>
    </w:p>
    <w:p w14:paraId="2C058A21" w14:textId="77777777" w:rsidR="00D4184E" w:rsidRPr="007E274F" w:rsidRDefault="00D4184E" w:rsidP="00D4184E">
      <w:pPr>
        <w:pStyle w:val="BodyText"/>
        <w:rPr>
          <w:noProof/>
          <w:lang w:val="en-US"/>
        </w:rPr>
      </w:pPr>
    </w:p>
    <w:p w14:paraId="6B90CEE1" w14:textId="16A542C9" w:rsidR="00D4184E" w:rsidRPr="00F938B5" w:rsidRDefault="00D4184E" w:rsidP="00D4184E">
      <w:pPr>
        <w:pStyle w:val="CRCoverPage"/>
        <w:tabs>
          <w:tab w:val="left" w:pos="1985"/>
        </w:tabs>
        <w:rPr>
          <w:rFonts w:ascii="Times New Roman" w:hAnsi="Times New Roman"/>
          <w:b/>
          <w:bCs/>
          <w:color w:val="000000"/>
          <w:sz w:val="24"/>
          <w:szCs w:val="24"/>
          <w:lang w:val="en-US" w:eastAsia="ja-JP"/>
        </w:rPr>
      </w:pPr>
      <w:r w:rsidRPr="00F938B5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Agenda Item:</w:t>
      </w:r>
      <w:r w:rsidRPr="00F938B5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ab/>
      </w:r>
      <w:r w:rsidR="00F938B5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1</w:t>
      </w:r>
      <w:r w:rsidR="009F055D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4</w:t>
      </w:r>
      <w:r w:rsidR="00774DDE" w:rsidRPr="00F938B5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.</w:t>
      </w:r>
      <w:r w:rsidR="009F055D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5</w:t>
      </w:r>
    </w:p>
    <w:p w14:paraId="2D5D851A" w14:textId="77777777" w:rsidR="00D4184E" w:rsidRPr="005512C9" w:rsidRDefault="00D4184E" w:rsidP="00D4184E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77C7F78E" w14:textId="5F5F529E" w:rsidR="00D4184E" w:rsidRPr="009636BD" w:rsidRDefault="00D4184E" w:rsidP="00D4184E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AA4378">
        <w:rPr>
          <w:rFonts w:cs="Arial"/>
          <w:b/>
          <w:bCs/>
          <w:sz w:val="24"/>
          <w:szCs w:val="24"/>
        </w:rPr>
        <w:t xml:space="preserve">Data notification for </w:t>
      </w:r>
      <w:proofErr w:type="spellStart"/>
      <w:r w:rsidR="00AA4378">
        <w:rPr>
          <w:rFonts w:cs="Arial"/>
          <w:b/>
          <w:bCs/>
          <w:sz w:val="24"/>
          <w:szCs w:val="24"/>
        </w:rPr>
        <w:t>CIoT</w:t>
      </w:r>
      <w:proofErr w:type="spellEnd"/>
      <w:r w:rsidR="00AA4378">
        <w:rPr>
          <w:rFonts w:cs="Arial"/>
          <w:b/>
          <w:bCs/>
          <w:sz w:val="24"/>
          <w:szCs w:val="24"/>
        </w:rPr>
        <w:t xml:space="preserve"> U</w:t>
      </w:r>
      <w:r w:rsidR="005D7E37">
        <w:rPr>
          <w:rFonts w:cs="Arial"/>
          <w:b/>
          <w:bCs/>
          <w:sz w:val="24"/>
          <w:szCs w:val="24"/>
        </w:rPr>
        <w:t>E</w:t>
      </w:r>
      <w:r w:rsidR="007E274F">
        <w:rPr>
          <w:rFonts w:cs="Arial"/>
          <w:b/>
          <w:bCs/>
          <w:sz w:val="24"/>
          <w:szCs w:val="24"/>
        </w:rPr>
        <w:t>s</w:t>
      </w:r>
      <w:r w:rsidR="005D7E37">
        <w:rPr>
          <w:rFonts w:cs="Arial"/>
          <w:b/>
          <w:bCs/>
          <w:sz w:val="24"/>
          <w:szCs w:val="24"/>
        </w:rPr>
        <w:t xml:space="preserve"> </w:t>
      </w:r>
    </w:p>
    <w:p w14:paraId="4D70FCDE" w14:textId="77777777" w:rsidR="00D4184E" w:rsidRDefault="00D4184E" w:rsidP="00D4184E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Pr="008471A8">
        <w:rPr>
          <w:rFonts w:cs="Arial"/>
          <w:b/>
          <w:bCs/>
          <w:sz w:val="24"/>
          <w:szCs w:val="24"/>
        </w:rPr>
        <w:t>Discussion and Approval</w:t>
      </w:r>
    </w:p>
    <w:p w14:paraId="02A1BB47" w14:textId="790EF900" w:rsidR="00D4184E" w:rsidRDefault="00D4184E" w:rsidP="00D4184E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1</w:t>
      </w:r>
      <w:r>
        <w:rPr>
          <w:lang w:eastAsia="zh-CN"/>
        </w:rPr>
        <w:tab/>
        <w:t>In</w:t>
      </w:r>
      <w:r w:rsidR="005151DC">
        <w:rPr>
          <w:lang w:eastAsia="zh-CN"/>
        </w:rPr>
        <w:t>troduction</w:t>
      </w:r>
    </w:p>
    <w:p w14:paraId="793E9282" w14:textId="234FB0E8" w:rsidR="00B67E41" w:rsidRPr="00D16BB6" w:rsidRDefault="00AA4378" w:rsidP="003E496B">
      <w:pPr>
        <w:jc w:val="both"/>
        <w:rPr>
          <w:rFonts w:asciiTheme="minorHAnsi" w:hAnsiTheme="minorHAnsi" w:cstheme="minorHAnsi"/>
          <w:sz w:val="22"/>
          <w:szCs w:val="22"/>
        </w:rPr>
      </w:pPr>
      <w:bookmarkStart w:id="0" w:name="_Hlk495594549"/>
      <w:r w:rsidRPr="00D16BB6">
        <w:rPr>
          <w:rFonts w:asciiTheme="minorHAnsi" w:hAnsiTheme="minorHAnsi" w:cstheme="minorHAnsi"/>
          <w:sz w:val="22"/>
          <w:szCs w:val="22"/>
          <w:lang w:eastAsia="zh-CN"/>
        </w:rPr>
        <w:t xml:space="preserve">We have discussed in </w:t>
      </w:r>
      <w:r w:rsidR="00434A24" w:rsidRPr="00D16BB6">
        <w:rPr>
          <w:rFonts w:asciiTheme="minorHAnsi" w:hAnsiTheme="minorHAnsi" w:cstheme="minorHAnsi"/>
          <w:sz w:val="22"/>
          <w:szCs w:val="22"/>
          <w:lang w:eastAsia="zh-CN"/>
        </w:rPr>
        <w:t>[1]</w:t>
      </w:r>
      <w:r w:rsidRPr="00D16BB6">
        <w:rPr>
          <w:rFonts w:asciiTheme="minorHAnsi" w:hAnsiTheme="minorHAnsi" w:cstheme="minorHAnsi"/>
          <w:sz w:val="22"/>
          <w:szCs w:val="22"/>
          <w:lang w:eastAsia="zh-CN"/>
        </w:rPr>
        <w:t xml:space="preserve"> Mobile-Terminated Early Data Transmission (MT EDT) feature</w:t>
      </w:r>
      <w:r w:rsidR="00434A24" w:rsidRPr="00D16BB6">
        <w:rPr>
          <w:rFonts w:asciiTheme="minorHAnsi" w:hAnsiTheme="minorHAnsi" w:cstheme="minorHAnsi"/>
          <w:sz w:val="22"/>
          <w:szCs w:val="22"/>
          <w:lang w:eastAsia="zh-CN"/>
        </w:rPr>
        <w:t>s</w:t>
      </w:r>
      <w:r w:rsidRPr="00D16BB6">
        <w:rPr>
          <w:rFonts w:asciiTheme="minorHAnsi" w:hAnsiTheme="minorHAnsi" w:cstheme="minorHAnsi"/>
          <w:sz w:val="22"/>
          <w:szCs w:val="22"/>
          <w:lang w:eastAsia="zh-CN"/>
        </w:rPr>
        <w:t xml:space="preserve"> for Rel-16 </w:t>
      </w:r>
      <w:bookmarkEnd w:id="0"/>
      <w:r w:rsidR="00D94244" w:rsidRPr="00D16BB6">
        <w:rPr>
          <w:rFonts w:asciiTheme="minorHAnsi" w:hAnsiTheme="minorHAnsi" w:cstheme="minorHAnsi"/>
          <w:sz w:val="22"/>
          <w:szCs w:val="22"/>
          <w:lang w:eastAsia="zh-CN"/>
        </w:rPr>
        <w:t>LTE-M/</w:t>
      </w:r>
      <w:r w:rsidR="00B55250" w:rsidRPr="00D16BB6">
        <w:rPr>
          <w:rFonts w:asciiTheme="minorHAnsi" w:hAnsiTheme="minorHAnsi" w:cstheme="minorHAnsi"/>
          <w:sz w:val="22"/>
          <w:szCs w:val="22"/>
          <w:lang w:eastAsia="zh-CN"/>
        </w:rPr>
        <w:t>NB-IoT</w:t>
      </w:r>
      <w:r w:rsidR="00580F1E" w:rsidRPr="00D16BB6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Pr="00D16BB6">
        <w:rPr>
          <w:rFonts w:asciiTheme="minorHAnsi" w:hAnsiTheme="minorHAnsi" w:cstheme="minorHAnsi"/>
          <w:sz w:val="22"/>
          <w:szCs w:val="22"/>
          <w:lang w:eastAsia="zh-CN"/>
        </w:rPr>
        <w:t xml:space="preserve">and </w:t>
      </w:r>
      <w:r w:rsidR="00B67E41" w:rsidRPr="00D16BB6">
        <w:rPr>
          <w:rFonts w:asciiTheme="minorHAnsi" w:hAnsiTheme="minorHAnsi" w:cstheme="minorHAnsi"/>
          <w:sz w:val="22"/>
          <w:szCs w:val="22"/>
          <w:lang w:eastAsia="zh-CN"/>
        </w:rPr>
        <w:t>discussed</w:t>
      </w:r>
      <w:r w:rsidR="00B6495A" w:rsidRPr="00D16BB6">
        <w:rPr>
          <w:rFonts w:asciiTheme="minorHAnsi" w:hAnsiTheme="minorHAnsi" w:cstheme="minorHAnsi"/>
          <w:sz w:val="22"/>
          <w:szCs w:val="22"/>
          <w:lang w:eastAsia="zh-CN"/>
        </w:rPr>
        <w:t xml:space="preserve"> procedures for DL data in Msg4 that can be described based on the MO-EDT framework, for transmitting MT EDT.</w:t>
      </w:r>
      <w:r w:rsidR="001A2C75" w:rsidRPr="00D16BB6">
        <w:rPr>
          <w:rFonts w:asciiTheme="minorHAnsi" w:hAnsiTheme="minorHAnsi" w:cstheme="minorHAnsi"/>
          <w:sz w:val="22"/>
          <w:szCs w:val="22"/>
          <w:lang w:eastAsia="zh-CN"/>
        </w:rPr>
        <w:t xml:space="preserve"> The MO UP-EDT flow-chart is described in Figure </w:t>
      </w:r>
      <w:r w:rsidR="00F850FC" w:rsidRPr="00D16BB6">
        <w:rPr>
          <w:rFonts w:asciiTheme="minorHAnsi" w:hAnsiTheme="minorHAnsi" w:cstheme="minorHAnsi"/>
          <w:sz w:val="22"/>
          <w:szCs w:val="22"/>
          <w:lang w:eastAsia="zh-CN"/>
        </w:rPr>
        <w:t>1</w:t>
      </w:r>
      <w:r w:rsidR="001A2C75" w:rsidRPr="00D16BB6">
        <w:rPr>
          <w:rFonts w:asciiTheme="minorHAnsi" w:hAnsiTheme="minorHAnsi" w:cstheme="minorHAnsi"/>
          <w:sz w:val="22"/>
          <w:szCs w:val="22"/>
          <w:lang w:eastAsia="zh-CN"/>
        </w:rPr>
        <w:t>.</w:t>
      </w:r>
    </w:p>
    <w:p w14:paraId="7835F2C8" w14:textId="77ABE12F" w:rsidR="00F45CD0" w:rsidRPr="00D16BB6" w:rsidRDefault="00F45CD0" w:rsidP="00F001BB">
      <w:pPr>
        <w:rPr>
          <w:rFonts w:asciiTheme="minorHAnsi" w:hAnsiTheme="minorHAnsi" w:cstheme="minorHAnsi"/>
          <w:sz w:val="22"/>
          <w:szCs w:val="22"/>
          <w:lang w:eastAsia="zh-CN"/>
        </w:rPr>
      </w:pPr>
      <w:r w:rsidRPr="00D16BB6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17EAD29F" wp14:editId="07F6CACA">
            <wp:extent cx="5731510" cy="454279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542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812E1A" w14:textId="52CAF6E4" w:rsidR="00F45CD0" w:rsidRPr="00D16BB6" w:rsidRDefault="00F45CD0" w:rsidP="005257C8">
      <w:pPr>
        <w:pStyle w:val="TF"/>
        <w:rPr>
          <w:rFonts w:asciiTheme="minorHAnsi" w:hAnsiTheme="minorHAnsi" w:cstheme="minorHAnsi"/>
        </w:rPr>
      </w:pPr>
      <w:r w:rsidRPr="00D16BB6">
        <w:rPr>
          <w:rFonts w:asciiTheme="minorHAnsi" w:hAnsiTheme="minorHAnsi" w:cstheme="minorHAnsi"/>
          <w:lang w:val="en-GB"/>
        </w:rPr>
        <w:t xml:space="preserve">Figure </w:t>
      </w:r>
      <w:r w:rsidR="00F850FC" w:rsidRPr="00D16BB6">
        <w:rPr>
          <w:rFonts w:asciiTheme="minorHAnsi" w:hAnsiTheme="minorHAnsi" w:cstheme="minorHAnsi"/>
          <w:lang w:val="en-GB"/>
        </w:rPr>
        <w:t>1</w:t>
      </w:r>
      <w:r w:rsidRPr="00D16BB6">
        <w:rPr>
          <w:rFonts w:asciiTheme="minorHAnsi" w:hAnsiTheme="minorHAnsi" w:cstheme="minorHAnsi"/>
          <w:lang w:val="en-GB"/>
        </w:rPr>
        <w:t>: Signalling flow for MO UP-EDT</w:t>
      </w:r>
    </w:p>
    <w:p w14:paraId="0F724021" w14:textId="7158CBC3" w:rsidR="00802020" w:rsidRDefault="002D08FE" w:rsidP="003E496B">
      <w:pPr>
        <w:jc w:val="both"/>
        <w:rPr>
          <w:rFonts w:asciiTheme="minorHAnsi" w:hAnsiTheme="minorHAnsi" w:cstheme="minorHAnsi"/>
          <w:sz w:val="22"/>
          <w:szCs w:val="22"/>
        </w:rPr>
      </w:pPr>
      <w:r w:rsidRPr="00D16BB6">
        <w:rPr>
          <w:rFonts w:asciiTheme="minorHAnsi" w:hAnsiTheme="minorHAnsi" w:cstheme="minorHAnsi"/>
          <w:sz w:val="22"/>
          <w:szCs w:val="22"/>
        </w:rPr>
        <w:t xml:space="preserve">We would like to draw </w:t>
      </w:r>
      <w:r w:rsidR="00205EAD" w:rsidRPr="00D16BB6">
        <w:rPr>
          <w:rFonts w:asciiTheme="minorHAnsi" w:hAnsiTheme="minorHAnsi" w:cstheme="minorHAnsi"/>
          <w:sz w:val="22"/>
          <w:szCs w:val="22"/>
        </w:rPr>
        <w:t xml:space="preserve">RAN3 </w:t>
      </w:r>
      <w:r w:rsidRPr="00D16BB6">
        <w:rPr>
          <w:rFonts w:asciiTheme="minorHAnsi" w:hAnsiTheme="minorHAnsi" w:cstheme="minorHAnsi"/>
          <w:sz w:val="22"/>
          <w:szCs w:val="22"/>
        </w:rPr>
        <w:t>attention</w:t>
      </w:r>
      <w:r w:rsidR="00205EAD" w:rsidRPr="00D16BB6">
        <w:rPr>
          <w:rFonts w:asciiTheme="minorHAnsi" w:hAnsiTheme="minorHAnsi" w:cstheme="minorHAnsi"/>
          <w:sz w:val="22"/>
          <w:szCs w:val="22"/>
        </w:rPr>
        <w:t xml:space="preserve"> that t</w:t>
      </w:r>
      <w:r w:rsidR="00B6495A" w:rsidRPr="00D16BB6">
        <w:rPr>
          <w:rFonts w:asciiTheme="minorHAnsi" w:hAnsiTheme="minorHAnsi" w:cstheme="minorHAnsi"/>
          <w:sz w:val="22"/>
          <w:szCs w:val="22"/>
        </w:rPr>
        <w:t>here are scenarios in MO-EDT</w:t>
      </w:r>
      <w:r w:rsidR="002425E5" w:rsidRPr="00D16BB6">
        <w:rPr>
          <w:rFonts w:asciiTheme="minorHAnsi" w:hAnsiTheme="minorHAnsi" w:cstheme="minorHAnsi"/>
          <w:sz w:val="22"/>
          <w:szCs w:val="22"/>
        </w:rPr>
        <w:t xml:space="preserve"> where the </w:t>
      </w:r>
      <w:proofErr w:type="spellStart"/>
      <w:r w:rsidR="002425E5" w:rsidRPr="00D16BB6">
        <w:rPr>
          <w:rFonts w:asciiTheme="minorHAnsi" w:hAnsiTheme="minorHAnsi" w:cstheme="minorHAnsi"/>
          <w:sz w:val="22"/>
          <w:szCs w:val="22"/>
        </w:rPr>
        <w:t>eNB</w:t>
      </w:r>
      <w:proofErr w:type="spellEnd"/>
      <w:r w:rsidR="00433419" w:rsidRPr="00D16BB6">
        <w:rPr>
          <w:rFonts w:asciiTheme="minorHAnsi" w:hAnsiTheme="minorHAnsi" w:cstheme="minorHAnsi"/>
          <w:sz w:val="22"/>
          <w:szCs w:val="22"/>
        </w:rPr>
        <w:t xml:space="preserve"> may decide to abruptly cease the connection with the UE in MO-EDT</w:t>
      </w:r>
      <w:r w:rsidR="008A5A75">
        <w:rPr>
          <w:rFonts w:asciiTheme="minorHAnsi" w:hAnsiTheme="minorHAnsi" w:cstheme="minorHAnsi"/>
          <w:sz w:val="22"/>
          <w:szCs w:val="22"/>
        </w:rPr>
        <w:t xml:space="preserve"> due to </w:t>
      </w:r>
      <w:r w:rsidR="008A5A75" w:rsidRPr="008A5A75">
        <w:rPr>
          <w:rFonts w:asciiTheme="minorHAnsi" w:hAnsiTheme="minorHAnsi" w:cstheme="minorHAnsi"/>
          <w:sz w:val="22"/>
          <w:szCs w:val="22"/>
        </w:rPr>
        <w:t xml:space="preserve">UP </w:t>
      </w:r>
      <w:proofErr w:type="spellStart"/>
      <w:r w:rsidR="008A5A75" w:rsidRPr="008A5A75">
        <w:rPr>
          <w:rFonts w:asciiTheme="minorHAnsi" w:hAnsiTheme="minorHAnsi" w:cstheme="minorHAnsi"/>
          <w:sz w:val="22"/>
          <w:szCs w:val="22"/>
        </w:rPr>
        <w:t>CIoT</w:t>
      </w:r>
      <w:proofErr w:type="spellEnd"/>
      <w:r w:rsidR="008A5A75" w:rsidRPr="008A5A75">
        <w:rPr>
          <w:rFonts w:asciiTheme="minorHAnsi" w:hAnsiTheme="minorHAnsi" w:cstheme="minorHAnsi"/>
          <w:sz w:val="22"/>
          <w:szCs w:val="22"/>
        </w:rPr>
        <w:t xml:space="preserve"> Optimisations</w:t>
      </w:r>
      <w:r w:rsidR="00433419" w:rsidRPr="00D16BB6">
        <w:rPr>
          <w:rFonts w:asciiTheme="minorHAnsi" w:hAnsiTheme="minorHAnsi" w:cstheme="minorHAnsi"/>
          <w:sz w:val="22"/>
          <w:szCs w:val="22"/>
        </w:rPr>
        <w:t xml:space="preserve">. RAN3 should </w:t>
      </w:r>
      <w:r w:rsidR="00205EAD" w:rsidRPr="00D16BB6">
        <w:rPr>
          <w:rFonts w:asciiTheme="minorHAnsi" w:hAnsiTheme="minorHAnsi" w:cstheme="minorHAnsi"/>
          <w:sz w:val="22"/>
          <w:szCs w:val="22"/>
        </w:rPr>
        <w:t xml:space="preserve">thus </w:t>
      </w:r>
      <w:r w:rsidR="00531922" w:rsidRPr="00D16BB6">
        <w:rPr>
          <w:rFonts w:asciiTheme="minorHAnsi" w:hAnsiTheme="minorHAnsi" w:cstheme="minorHAnsi"/>
          <w:sz w:val="22"/>
          <w:szCs w:val="22"/>
        </w:rPr>
        <w:t>discuss</w:t>
      </w:r>
      <w:r w:rsidR="00433419" w:rsidRPr="00D16BB6">
        <w:rPr>
          <w:rFonts w:asciiTheme="minorHAnsi" w:hAnsiTheme="minorHAnsi" w:cstheme="minorHAnsi"/>
          <w:sz w:val="22"/>
          <w:szCs w:val="22"/>
        </w:rPr>
        <w:t xml:space="preserve"> if the</w:t>
      </w:r>
      <w:r w:rsidR="00531922" w:rsidRPr="00D16BB6">
        <w:rPr>
          <w:rFonts w:asciiTheme="minorHAnsi" w:hAnsiTheme="minorHAnsi" w:cstheme="minorHAnsi"/>
          <w:sz w:val="22"/>
          <w:szCs w:val="22"/>
        </w:rPr>
        <w:t>se scenarios can also be an issue</w:t>
      </w:r>
      <w:r w:rsidR="00433419" w:rsidRPr="00D16BB6">
        <w:rPr>
          <w:rFonts w:asciiTheme="minorHAnsi" w:hAnsiTheme="minorHAnsi" w:cstheme="minorHAnsi"/>
          <w:sz w:val="22"/>
          <w:szCs w:val="22"/>
        </w:rPr>
        <w:t xml:space="preserve"> to MT-EDT case</w:t>
      </w:r>
      <w:r w:rsidR="00531922" w:rsidRPr="00D16BB6">
        <w:rPr>
          <w:rFonts w:asciiTheme="minorHAnsi" w:hAnsiTheme="minorHAnsi" w:cstheme="minorHAnsi"/>
          <w:sz w:val="22"/>
          <w:szCs w:val="22"/>
        </w:rPr>
        <w:t xml:space="preserve">, especially in case </w:t>
      </w:r>
      <w:r w:rsidR="00865A48" w:rsidRPr="00D16BB6">
        <w:rPr>
          <w:rFonts w:asciiTheme="minorHAnsi" w:hAnsiTheme="minorHAnsi" w:cstheme="minorHAnsi"/>
          <w:sz w:val="22"/>
          <w:szCs w:val="22"/>
        </w:rPr>
        <w:t>the UE will not be reachable for paging</w:t>
      </w:r>
      <w:r w:rsidR="00531922" w:rsidRPr="00D16BB6">
        <w:rPr>
          <w:rFonts w:asciiTheme="minorHAnsi" w:hAnsiTheme="minorHAnsi" w:cstheme="minorHAnsi"/>
          <w:sz w:val="22"/>
          <w:szCs w:val="22"/>
        </w:rPr>
        <w:t>.</w:t>
      </w:r>
    </w:p>
    <w:p w14:paraId="39E698A4" w14:textId="43E65BEE" w:rsidR="00131816" w:rsidRDefault="00131816" w:rsidP="00131816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lastRenderedPageBreak/>
        <w:t>2</w:t>
      </w:r>
      <w:r>
        <w:rPr>
          <w:lang w:eastAsia="zh-CN"/>
        </w:rPr>
        <w:tab/>
        <w:t>Discussion</w:t>
      </w:r>
    </w:p>
    <w:p w14:paraId="4FC7DD7E" w14:textId="57B99489" w:rsidR="00F221EB" w:rsidRDefault="00F221EB" w:rsidP="003E496B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Two scenarios in MO-EDT can occur when the </w:t>
      </w:r>
      <w:proofErr w:type="spellStart"/>
      <w:r>
        <w:rPr>
          <w:rFonts w:asciiTheme="minorHAnsi" w:hAnsiTheme="minorHAnsi" w:cstheme="minorHAnsi"/>
          <w:sz w:val="22"/>
          <w:szCs w:val="22"/>
        </w:rPr>
        <w:t>eNB</w:t>
      </w:r>
      <w:proofErr w:type="spellEnd"/>
      <w:r w:rsidRPr="00D16BB6">
        <w:rPr>
          <w:rFonts w:asciiTheme="minorHAnsi" w:hAnsiTheme="minorHAnsi" w:cstheme="minorHAnsi"/>
          <w:sz w:val="22"/>
          <w:szCs w:val="22"/>
        </w:rPr>
        <w:t xml:space="preserve"> decide</w:t>
      </w:r>
      <w:r w:rsidR="003E496B">
        <w:rPr>
          <w:rFonts w:asciiTheme="minorHAnsi" w:hAnsiTheme="minorHAnsi" w:cstheme="minorHAnsi"/>
          <w:sz w:val="22"/>
          <w:szCs w:val="22"/>
        </w:rPr>
        <w:t>s</w:t>
      </w:r>
      <w:r w:rsidRPr="00D16BB6">
        <w:rPr>
          <w:rFonts w:asciiTheme="minorHAnsi" w:hAnsiTheme="minorHAnsi" w:cstheme="minorHAnsi"/>
          <w:sz w:val="22"/>
          <w:szCs w:val="22"/>
        </w:rPr>
        <w:t xml:space="preserve"> to abruptly cease the connection with the UE</w:t>
      </w:r>
      <w:r w:rsidR="000F0F08">
        <w:rPr>
          <w:rFonts w:asciiTheme="minorHAnsi" w:hAnsiTheme="minorHAnsi" w:cstheme="minorHAnsi"/>
          <w:sz w:val="22"/>
          <w:szCs w:val="22"/>
        </w:rPr>
        <w:t>: MO-EDT AS RAI with Msg3 and MO-EDT without AS RAI.</w:t>
      </w:r>
      <w:r w:rsidR="00FF0E73">
        <w:rPr>
          <w:rFonts w:asciiTheme="minorHAnsi" w:hAnsiTheme="minorHAnsi" w:cstheme="minorHAnsi"/>
          <w:sz w:val="22"/>
          <w:szCs w:val="22"/>
        </w:rPr>
        <w:t xml:space="preserve"> In these scenarios, </w:t>
      </w:r>
      <w:r w:rsidR="00FF0E73" w:rsidRPr="00FF0E73">
        <w:rPr>
          <w:rFonts w:asciiTheme="minorHAnsi" w:hAnsiTheme="minorHAnsi" w:cstheme="minorHAnsi"/>
          <w:sz w:val="22"/>
          <w:szCs w:val="22"/>
        </w:rPr>
        <w:t xml:space="preserve">UP </w:t>
      </w:r>
      <w:proofErr w:type="spellStart"/>
      <w:r w:rsidR="00FF0E73" w:rsidRPr="00FF0E73">
        <w:rPr>
          <w:rFonts w:asciiTheme="minorHAnsi" w:hAnsiTheme="minorHAnsi" w:cstheme="minorHAnsi"/>
          <w:sz w:val="22"/>
          <w:szCs w:val="22"/>
        </w:rPr>
        <w:t>CIoT</w:t>
      </w:r>
      <w:proofErr w:type="spellEnd"/>
      <w:r w:rsidR="00FF0E73" w:rsidRPr="00FF0E73">
        <w:rPr>
          <w:rFonts w:asciiTheme="minorHAnsi" w:hAnsiTheme="minorHAnsi" w:cstheme="minorHAnsi"/>
          <w:sz w:val="22"/>
          <w:szCs w:val="22"/>
        </w:rPr>
        <w:t xml:space="preserve"> Optimisations </w:t>
      </w:r>
      <w:r w:rsidR="00FF0E73">
        <w:rPr>
          <w:rFonts w:asciiTheme="minorHAnsi" w:hAnsiTheme="minorHAnsi" w:cstheme="minorHAnsi"/>
          <w:sz w:val="22"/>
          <w:szCs w:val="22"/>
        </w:rPr>
        <w:t>will be applied.</w:t>
      </w:r>
      <w:r w:rsidR="000F0F08">
        <w:rPr>
          <w:rFonts w:asciiTheme="minorHAnsi" w:hAnsiTheme="minorHAnsi" w:cstheme="minorHAnsi"/>
          <w:sz w:val="22"/>
          <w:szCs w:val="22"/>
        </w:rPr>
        <w:t xml:space="preserve"> The table below describes these scenarios.</w:t>
      </w:r>
    </w:p>
    <w:p w14:paraId="5ABA589E" w14:textId="77777777" w:rsidR="00131816" w:rsidRDefault="00131816" w:rsidP="00F001BB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660542" w14:paraId="1D1BEB82" w14:textId="77777777" w:rsidTr="00660542">
        <w:tc>
          <w:tcPr>
            <w:tcW w:w="4508" w:type="dxa"/>
          </w:tcPr>
          <w:p w14:paraId="470A6DC7" w14:textId="613AEBDA" w:rsidR="00660542" w:rsidRDefault="00660542" w:rsidP="00F001B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16BB6"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  <w:t>Scenario 1 MO-EDT AS RAI with msg 3</w:t>
            </w:r>
          </w:p>
        </w:tc>
        <w:tc>
          <w:tcPr>
            <w:tcW w:w="4508" w:type="dxa"/>
          </w:tcPr>
          <w:p w14:paraId="76224E1F" w14:textId="29F502E3" w:rsidR="00660542" w:rsidRDefault="00660542" w:rsidP="00F001B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16BB6"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  <w:t>Scenario 2: MO-EDT without AS RAI</w:t>
            </w:r>
          </w:p>
        </w:tc>
      </w:tr>
      <w:tr w:rsidR="00660542" w14:paraId="39513584" w14:textId="77777777" w:rsidTr="00660542">
        <w:tc>
          <w:tcPr>
            <w:tcW w:w="4508" w:type="dxa"/>
          </w:tcPr>
          <w:p w14:paraId="1DA99CE5" w14:textId="2798BF9A" w:rsidR="00660542" w:rsidRPr="00D16BB6" w:rsidRDefault="00660542" w:rsidP="00660542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D16BB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In this scenario, the UE indicates not wanting to receive further data from the </w:t>
            </w:r>
            <w:proofErr w:type="spellStart"/>
            <w:r w:rsidRPr="00D16BB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eNB</w:t>
            </w:r>
            <w:proofErr w:type="spellEnd"/>
            <w:r w:rsidRPr="00D16BB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and going to idle as soon as possible. The </w:t>
            </w:r>
            <w:proofErr w:type="spellStart"/>
            <w:r w:rsidRPr="00D16BB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eNB</w:t>
            </w:r>
            <w:proofErr w:type="spellEnd"/>
            <w:r w:rsidRPr="00D16BB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may decide then to prematurely release the connection before resuming S1 connection to/with </w:t>
            </w:r>
            <w:bookmarkStart w:id="1" w:name="_Hlk1146286"/>
            <w:r w:rsidRPr="00D16BB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MME (steps 6-8 of Figure 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1</w:t>
            </w:r>
            <w:r w:rsidRPr="00D16BB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).</w:t>
            </w:r>
            <w:bookmarkEnd w:id="1"/>
          </w:p>
          <w:p w14:paraId="53269199" w14:textId="77777777" w:rsidR="00660542" w:rsidRPr="00660542" w:rsidRDefault="00660542" w:rsidP="00F001BB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4508" w:type="dxa"/>
          </w:tcPr>
          <w:p w14:paraId="09AC7D57" w14:textId="26E73CC2" w:rsidR="00660542" w:rsidRDefault="00660542" w:rsidP="00F001B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16BB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This is a scenario where the UE follows a deterministic traffic activity pattern. The </w:t>
            </w:r>
            <w:proofErr w:type="spellStart"/>
            <w:r w:rsidRPr="00D16BB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eNB</w:t>
            </w:r>
            <w:proofErr w:type="spellEnd"/>
            <w:r w:rsidRPr="00D16BB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can decide to not follow the legacy order and to prematurely release the connection before sending the UE Context Resume Request to the MME (steps 6-8 of Figure 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1</w:t>
            </w:r>
            <w:r w:rsidRPr="00D16BB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).</w:t>
            </w:r>
          </w:p>
        </w:tc>
      </w:tr>
    </w:tbl>
    <w:p w14:paraId="5C3AFE3B" w14:textId="77777777" w:rsidR="005257C8" w:rsidRDefault="005257C8" w:rsidP="00F001BB">
      <w:pPr>
        <w:rPr>
          <w:rFonts w:asciiTheme="minorHAnsi" w:hAnsiTheme="minorHAnsi" w:cstheme="minorHAnsi"/>
          <w:sz w:val="22"/>
          <w:szCs w:val="22"/>
        </w:rPr>
      </w:pPr>
    </w:p>
    <w:p w14:paraId="727828E9" w14:textId="0435E843" w:rsidR="007D455C" w:rsidRDefault="00D16BB6" w:rsidP="00F001BB">
      <w:pPr>
        <w:rPr>
          <w:rFonts w:asciiTheme="minorHAnsi" w:hAnsiTheme="minorHAnsi" w:cstheme="minorHAnsi"/>
          <w:sz w:val="22"/>
          <w:szCs w:val="22"/>
          <w:lang w:val="en-US"/>
        </w:rPr>
      </w:pPr>
      <w:r w:rsidRPr="00D16BB6">
        <w:rPr>
          <w:rFonts w:asciiTheme="minorHAnsi" w:hAnsiTheme="minorHAnsi" w:cstheme="minorHAnsi"/>
          <w:sz w:val="22"/>
          <w:szCs w:val="22"/>
          <w:lang w:val="en-US"/>
        </w:rPr>
        <w:t>In</w:t>
      </w:r>
      <w:r w:rsidR="00461AED" w:rsidRPr="00D16BB6">
        <w:rPr>
          <w:rFonts w:asciiTheme="minorHAnsi" w:hAnsiTheme="minorHAnsi" w:cstheme="minorHAnsi"/>
          <w:sz w:val="22"/>
          <w:szCs w:val="22"/>
          <w:lang w:val="en-US"/>
        </w:rPr>
        <w:t xml:space="preserve"> both </w:t>
      </w:r>
      <w:r w:rsidR="00F707F9">
        <w:rPr>
          <w:rFonts w:asciiTheme="minorHAnsi" w:hAnsiTheme="minorHAnsi" w:cstheme="minorHAnsi"/>
          <w:sz w:val="22"/>
          <w:szCs w:val="22"/>
          <w:lang w:val="en-US"/>
        </w:rPr>
        <w:t>scenarios</w:t>
      </w:r>
      <w:r w:rsidR="00461AED" w:rsidRPr="00D16BB6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r w:rsidR="00461AED">
        <w:rPr>
          <w:rFonts w:asciiTheme="minorHAnsi" w:hAnsiTheme="minorHAnsi" w:cstheme="minorHAnsi"/>
          <w:sz w:val="22"/>
          <w:szCs w:val="22"/>
          <w:lang w:val="en-US"/>
        </w:rPr>
        <w:t>t</w:t>
      </w:r>
      <w:r w:rsidR="00461AED" w:rsidRPr="00D16BB6">
        <w:rPr>
          <w:rFonts w:asciiTheme="minorHAnsi" w:hAnsiTheme="minorHAnsi" w:cstheme="minorHAnsi"/>
          <w:sz w:val="22"/>
          <w:szCs w:val="22"/>
          <w:lang w:val="en-US"/>
        </w:rPr>
        <w:t>he UE will go to sleep</w:t>
      </w:r>
      <w:r w:rsidRPr="00D16BB6">
        <w:rPr>
          <w:rFonts w:asciiTheme="minorHAnsi" w:hAnsiTheme="minorHAnsi" w:cstheme="minorHAnsi"/>
          <w:sz w:val="22"/>
          <w:szCs w:val="22"/>
          <w:lang w:val="en-US"/>
        </w:rPr>
        <w:t>, w</w:t>
      </w:r>
      <w:r w:rsidR="007D455C" w:rsidRPr="00D16BB6">
        <w:rPr>
          <w:rFonts w:asciiTheme="minorHAnsi" w:hAnsiTheme="minorHAnsi" w:cstheme="minorHAnsi"/>
          <w:sz w:val="22"/>
          <w:szCs w:val="22"/>
          <w:lang w:val="en-US"/>
        </w:rPr>
        <w:t>ith P</w:t>
      </w:r>
      <w:r w:rsidR="007F7D62">
        <w:rPr>
          <w:rFonts w:asciiTheme="minorHAnsi" w:hAnsiTheme="minorHAnsi" w:cstheme="minorHAnsi"/>
          <w:sz w:val="22"/>
          <w:szCs w:val="22"/>
          <w:lang w:val="en-US"/>
        </w:rPr>
        <w:t xml:space="preserve">ower </w:t>
      </w:r>
      <w:r w:rsidR="007D455C" w:rsidRPr="00D16BB6">
        <w:rPr>
          <w:rFonts w:asciiTheme="minorHAnsi" w:hAnsiTheme="minorHAnsi" w:cstheme="minorHAnsi"/>
          <w:sz w:val="22"/>
          <w:szCs w:val="22"/>
          <w:lang w:val="en-US"/>
        </w:rPr>
        <w:t>S</w:t>
      </w:r>
      <w:r w:rsidR="007F7D62">
        <w:rPr>
          <w:rFonts w:asciiTheme="minorHAnsi" w:hAnsiTheme="minorHAnsi" w:cstheme="minorHAnsi"/>
          <w:sz w:val="22"/>
          <w:szCs w:val="22"/>
          <w:lang w:val="en-US"/>
        </w:rPr>
        <w:t xml:space="preserve">aving </w:t>
      </w:r>
      <w:r w:rsidR="007D455C" w:rsidRPr="00D16BB6">
        <w:rPr>
          <w:rFonts w:asciiTheme="minorHAnsi" w:hAnsiTheme="minorHAnsi" w:cstheme="minorHAnsi"/>
          <w:sz w:val="22"/>
          <w:szCs w:val="22"/>
          <w:lang w:val="en-US"/>
        </w:rPr>
        <w:t>M</w:t>
      </w:r>
      <w:r w:rsidR="007F7D62">
        <w:rPr>
          <w:rFonts w:asciiTheme="minorHAnsi" w:hAnsiTheme="minorHAnsi" w:cstheme="minorHAnsi"/>
          <w:sz w:val="22"/>
          <w:szCs w:val="22"/>
          <w:lang w:val="en-US"/>
        </w:rPr>
        <w:t>ode</w:t>
      </w:r>
      <w:r w:rsidR="007D455C" w:rsidRPr="00D16BB6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F76F93">
        <w:rPr>
          <w:rFonts w:asciiTheme="minorHAnsi" w:hAnsiTheme="minorHAnsi" w:cstheme="minorHAnsi"/>
          <w:sz w:val="22"/>
          <w:szCs w:val="22"/>
          <w:lang w:val="en-US"/>
        </w:rPr>
        <w:t xml:space="preserve">(PSM) </w:t>
      </w:r>
      <w:r w:rsidR="007D455C" w:rsidRPr="00D16BB6">
        <w:rPr>
          <w:rFonts w:asciiTheme="minorHAnsi" w:hAnsiTheme="minorHAnsi" w:cstheme="minorHAnsi"/>
          <w:sz w:val="22"/>
          <w:szCs w:val="22"/>
          <w:lang w:val="en-US"/>
        </w:rPr>
        <w:t>and active time set to zero</w:t>
      </w:r>
      <w:r w:rsidR="00F34679">
        <w:rPr>
          <w:rFonts w:asciiTheme="minorHAnsi" w:hAnsiTheme="minorHAnsi" w:cstheme="minorHAnsi"/>
          <w:sz w:val="22"/>
          <w:szCs w:val="22"/>
          <w:lang w:val="en-US"/>
        </w:rPr>
        <w:t xml:space="preserve">. </w:t>
      </w:r>
      <w:r w:rsidR="007D455C" w:rsidRPr="00D16BB6">
        <w:rPr>
          <w:rFonts w:asciiTheme="minorHAnsi" w:hAnsiTheme="minorHAnsi" w:cstheme="minorHAnsi"/>
          <w:sz w:val="22"/>
          <w:szCs w:val="22"/>
          <w:lang w:val="en-US"/>
        </w:rPr>
        <w:t>If in that</w:t>
      </w:r>
      <w:r w:rsidR="007143CA">
        <w:rPr>
          <w:rFonts w:asciiTheme="minorHAnsi" w:hAnsiTheme="minorHAnsi" w:cstheme="minorHAnsi"/>
          <w:sz w:val="22"/>
          <w:szCs w:val="22"/>
          <w:lang w:val="en-US"/>
        </w:rPr>
        <w:t xml:space="preserve"> c</w:t>
      </w:r>
      <w:r w:rsidR="007D455C" w:rsidRPr="00D16BB6">
        <w:rPr>
          <w:rFonts w:asciiTheme="minorHAnsi" w:hAnsiTheme="minorHAnsi" w:cstheme="minorHAnsi"/>
          <w:sz w:val="22"/>
          <w:szCs w:val="22"/>
          <w:lang w:val="en-US"/>
        </w:rPr>
        <w:t>onfiguration</w:t>
      </w:r>
      <w:r w:rsidR="00103204">
        <w:rPr>
          <w:rFonts w:asciiTheme="minorHAnsi" w:hAnsiTheme="minorHAnsi" w:cstheme="minorHAnsi"/>
          <w:sz w:val="22"/>
          <w:szCs w:val="22"/>
          <w:lang w:val="en-US"/>
        </w:rPr>
        <w:t>,</w:t>
      </w:r>
      <w:r w:rsidR="007D455C" w:rsidRPr="00D16BB6">
        <w:rPr>
          <w:rFonts w:asciiTheme="minorHAnsi" w:hAnsiTheme="minorHAnsi" w:cstheme="minorHAnsi"/>
          <w:sz w:val="22"/>
          <w:szCs w:val="22"/>
          <w:lang w:val="en-US"/>
        </w:rPr>
        <w:t xml:space="preserve"> EDT is used and </w:t>
      </w:r>
      <w:proofErr w:type="spellStart"/>
      <w:r w:rsidR="007D455C" w:rsidRPr="00D16BB6">
        <w:rPr>
          <w:rFonts w:asciiTheme="minorHAnsi" w:hAnsiTheme="minorHAnsi" w:cstheme="minorHAnsi"/>
          <w:sz w:val="22"/>
          <w:szCs w:val="22"/>
          <w:lang w:val="en-US"/>
        </w:rPr>
        <w:t>eNB</w:t>
      </w:r>
      <w:proofErr w:type="spellEnd"/>
      <w:r w:rsidR="007D455C" w:rsidRPr="00D16BB6">
        <w:rPr>
          <w:rFonts w:asciiTheme="minorHAnsi" w:hAnsiTheme="minorHAnsi" w:cstheme="minorHAnsi"/>
          <w:sz w:val="22"/>
          <w:szCs w:val="22"/>
          <w:lang w:val="en-US"/>
        </w:rPr>
        <w:t xml:space="preserve"> does not mo</w:t>
      </w:r>
      <w:r w:rsidR="007143CA">
        <w:rPr>
          <w:rFonts w:asciiTheme="minorHAnsi" w:hAnsiTheme="minorHAnsi" w:cstheme="minorHAnsi"/>
          <w:sz w:val="22"/>
          <w:szCs w:val="22"/>
          <w:lang w:val="en-US"/>
        </w:rPr>
        <w:t>v</w:t>
      </w:r>
      <w:r w:rsidR="007D455C" w:rsidRPr="00D16BB6">
        <w:rPr>
          <w:rFonts w:asciiTheme="minorHAnsi" w:hAnsiTheme="minorHAnsi" w:cstheme="minorHAnsi"/>
          <w:sz w:val="22"/>
          <w:szCs w:val="22"/>
          <w:lang w:val="en-US"/>
        </w:rPr>
        <w:t>e the UE to RRC_CONNECTED, then the UE becomes unreachable for any DL pending data</w:t>
      </w:r>
      <w:r w:rsidR="00BD7593">
        <w:rPr>
          <w:rFonts w:asciiTheme="minorHAnsi" w:hAnsiTheme="minorHAnsi" w:cstheme="minorHAnsi"/>
          <w:sz w:val="22"/>
          <w:szCs w:val="22"/>
          <w:lang w:val="en-US"/>
        </w:rPr>
        <w:t xml:space="preserve"> or </w:t>
      </w:r>
      <w:r w:rsidR="007D455C" w:rsidRPr="00D16BB6">
        <w:rPr>
          <w:rFonts w:asciiTheme="minorHAnsi" w:hAnsiTheme="minorHAnsi" w:cstheme="minorHAnsi"/>
          <w:sz w:val="22"/>
          <w:szCs w:val="22"/>
          <w:lang w:val="en-US"/>
        </w:rPr>
        <w:t>signaling.</w:t>
      </w:r>
    </w:p>
    <w:p w14:paraId="688E1798" w14:textId="633FA1EE" w:rsidR="007C5D89" w:rsidRPr="00170223" w:rsidRDefault="007143CA" w:rsidP="007C5D89">
      <w:pPr>
        <w:overflowPunct/>
        <w:autoSpaceDE/>
        <w:autoSpaceDN/>
        <w:adjustRightInd/>
        <w:spacing w:after="0"/>
        <w:textAlignment w:val="center"/>
        <w:rPr>
          <w:rFonts w:eastAsia="Times New Roman"/>
          <w:b/>
          <w:sz w:val="22"/>
          <w:szCs w:val="22"/>
          <w:lang w:val="en-US" w:eastAsia="sv-SE"/>
        </w:rPr>
      </w:pPr>
      <w:r w:rsidRPr="005257C8">
        <w:rPr>
          <w:b/>
          <w:sz w:val="22"/>
          <w:szCs w:val="22"/>
          <w:lang w:val="en-US"/>
        </w:rPr>
        <w:t xml:space="preserve">Observation 1: </w:t>
      </w:r>
      <w:r w:rsidR="00611B6D" w:rsidRPr="005257C8">
        <w:rPr>
          <w:rFonts w:eastAsia="Times New Roman"/>
          <w:b/>
          <w:sz w:val="22"/>
          <w:szCs w:val="22"/>
          <w:lang w:val="en-US" w:eastAsia="sv-SE"/>
        </w:rPr>
        <w:t xml:space="preserve">To </w:t>
      </w:r>
      <w:r w:rsidR="007C5D89" w:rsidRPr="00170223">
        <w:rPr>
          <w:rFonts w:eastAsia="Times New Roman"/>
          <w:b/>
          <w:sz w:val="22"/>
          <w:szCs w:val="22"/>
          <w:lang w:val="en-US" w:eastAsia="sv-SE"/>
        </w:rPr>
        <w:t xml:space="preserve">save UE energy to the </w:t>
      </w:r>
      <w:r w:rsidR="00AF3F96" w:rsidRPr="005257C8">
        <w:rPr>
          <w:rFonts w:eastAsia="Times New Roman"/>
          <w:b/>
          <w:sz w:val="22"/>
          <w:szCs w:val="22"/>
          <w:lang w:val="en-US" w:eastAsia="sv-SE"/>
        </w:rPr>
        <w:t>m</w:t>
      </w:r>
      <w:r w:rsidR="007C5D89" w:rsidRPr="00170223">
        <w:rPr>
          <w:rFonts w:eastAsia="Times New Roman"/>
          <w:b/>
          <w:sz w:val="22"/>
          <w:szCs w:val="22"/>
          <w:lang w:val="en-US" w:eastAsia="sv-SE"/>
        </w:rPr>
        <w:t>aximum</w:t>
      </w:r>
      <w:r w:rsidR="00B53AD2" w:rsidRPr="005257C8">
        <w:rPr>
          <w:rFonts w:eastAsia="Times New Roman"/>
          <w:b/>
          <w:sz w:val="22"/>
          <w:szCs w:val="22"/>
          <w:lang w:val="en-US" w:eastAsia="sv-SE"/>
        </w:rPr>
        <w:t xml:space="preserve">, </w:t>
      </w:r>
      <w:r w:rsidR="00B53AD2" w:rsidRPr="00170223">
        <w:rPr>
          <w:rFonts w:eastAsia="Times New Roman"/>
          <w:b/>
          <w:sz w:val="22"/>
          <w:szCs w:val="22"/>
          <w:lang w:val="en-US" w:eastAsia="sv-SE"/>
        </w:rPr>
        <w:t xml:space="preserve">PSM and active time </w:t>
      </w:r>
      <w:r w:rsidR="00B53AD2" w:rsidRPr="005257C8">
        <w:rPr>
          <w:rFonts w:eastAsia="Times New Roman"/>
          <w:b/>
          <w:sz w:val="22"/>
          <w:szCs w:val="22"/>
          <w:lang w:val="en-US" w:eastAsia="sv-SE"/>
        </w:rPr>
        <w:t xml:space="preserve">may be </w:t>
      </w:r>
      <w:r w:rsidR="00B53AD2" w:rsidRPr="00170223">
        <w:rPr>
          <w:rFonts w:eastAsia="Times New Roman"/>
          <w:b/>
          <w:sz w:val="22"/>
          <w:szCs w:val="22"/>
          <w:lang w:val="en-US" w:eastAsia="sv-SE"/>
        </w:rPr>
        <w:t>set to zero</w:t>
      </w:r>
      <w:r w:rsidR="00AF3F96" w:rsidRPr="005257C8">
        <w:rPr>
          <w:rFonts w:eastAsia="Times New Roman"/>
          <w:b/>
          <w:sz w:val="22"/>
          <w:szCs w:val="22"/>
          <w:lang w:val="en-US" w:eastAsia="sv-SE"/>
        </w:rPr>
        <w:t>. In this case</w:t>
      </w:r>
      <w:r w:rsidR="000914D3" w:rsidRPr="005257C8">
        <w:rPr>
          <w:rFonts w:eastAsia="Times New Roman"/>
          <w:b/>
          <w:sz w:val="22"/>
          <w:szCs w:val="22"/>
          <w:lang w:val="en-US" w:eastAsia="sv-SE"/>
        </w:rPr>
        <w:t xml:space="preserve"> the U</w:t>
      </w:r>
      <w:r w:rsidR="00611B6D" w:rsidRPr="005257C8">
        <w:rPr>
          <w:rFonts w:eastAsia="Times New Roman"/>
          <w:b/>
          <w:sz w:val="22"/>
          <w:szCs w:val="22"/>
          <w:lang w:val="en-US" w:eastAsia="sv-SE"/>
        </w:rPr>
        <w:t>E</w:t>
      </w:r>
      <w:r w:rsidR="00611B6D" w:rsidRPr="00170223">
        <w:rPr>
          <w:rFonts w:eastAsia="Times New Roman"/>
          <w:b/>
          <w:sz w:val="22"/>
          <w:szCs w:val="22"/>
          <w:lang w:val="en-US" w:eastAsia="sv-SE"/>
        </w:rPr>
        <w:t xml:space="preserve"> will not be reachable for paging</w:t>
      </w:r>
      <w:r w:rsidR="00611B6D" w:rsidRPr="005257C8">
        <w:rPr>
          <w:rFonts w:eastAsia="Times New Roman"/>
          <w:b/>
          <w:sz w:val="22"/>
          <w:szCs w:val="22"/>
          <w:lang w:val="en-US" w:eastAsia="sv-SE"/>
        </w:rPr>
        <w:t xml:space="preserve"> and cannot receive any DL </w:t>
      </w:r>
      <w:r w:rsidR="009F14DC">
        <w:rPr>
          <w:rFonts w:eastAsia="Times New Roman"/>
          <w:b/>
          <w:sz w:val="22"/>
          <w:szCs w:val="22"/>
          <w:lang w:val="en-US" w:eastAsia="sv-SE"/>
        </w:rPr>
        <w:t xml:space="preserve">pending </w:t>
      </w:r>
      <w:r w:rsidR="00611B6D" w:rsidRPr="005257C8">
        <w:rPr>
          <w:rFonts w:eastAsia="Times New Roman"/>
          <w:b/>
          <w:sz w:val="22"/>
          <w:szCs w:val="22"/>
          <w:lang w:val="en-US" w:eastAsia="sv-SE"/>
        </w:rPr>
        <w:t>data or signaling</w:t>
      </w:r>
    </w:p>
    <w:p w14:paraId="79F1832B" w14:textId="4D14079D" w:rsidR="007143CA" w:rsidRPr="00D16BB6" w:rsidRDefault="007143CA" w:rsidP="00F001BB">
      <w:pPr>
        <w:rPr>
          <w:rFonts w:asciiTheme="minorHAnsi" w:hAnsiTheme="minorHAnsi" w:cstheme="minorHAnsi"/>
          <w:sz w:val="22"/>
          <w:szCs w:val="22"/>
          <w:lang w:val="en-US"/>
        </w:rPr>
      </w:pPr>
    </w:p>
    <w:p w14:paraId="23D6B763" w14:textId="204BF46F" w:rsidR="00EF2ED7" w:rsidRPr="005257C8" w:rsidRDefault="00685EEF" w:rsidP="005257C8">
      <w:pPr>
        <w:overflowPunct/>
        <w:autoSpaceDE/>
        <w:autoSpaceDN/>
        <w:adjustRightInd/>
        <w:spacing w:after="0"/>
        <w:textAlignment w:val="center"/>
        <w:rPr>
          <w:rFonts w:asciiTheme="minorHAnsi" w:eastAsia="Times New Roman" w:hAnsiTheme="minorHAnsi" w:cstheme="minorHAnsi"/>
          <w:sz w:val="22"/>
          <w:szCs w:val="22"/>
          <w:lang w:val="en-US" w:eastAsia="sv-SE"/>
        </w:rPr>
      </w:pPr>
      <w:r w:rsidRPr="00D16BB6">
        <w:rPr>
          <w:rFonts w:asciiTheme="minorHAnsi" w:hAnsiTheme="minorHAnsi" w:cstheme="minorHAnsi"/>
          <w:sz w:val="22"/>
          <w:szCs w:val="22"/>
          <w:lang w:val="en-US"/>
        </w:rPr>
        <w:t xml:space="preserve">The UE will </w:t>
      </w:r>
      <w:r>
        <w:rPr>
          <w:rFonts w:asciiTheme="minorHAnsi" w:hAnsiTheme="minorHAnsi" w:cstheme="minorHAnsi"/>
          <w:sz w:val="22"/>
          <w:szCs w:val="22"/>
          <w:lang w:val="en-US"/>
        </w:rPr>
        <w:t>stay unreachable</w:t>
      </w:r>
      <w:r w:rsidRPr="00D16BB6">
        <w:rPr>
          <w:rFonts w:asciiTheme="minorHAnsi" w:hAnsiTheme="minorHAnsi" w:cstheme="minorHAnsi"/>
          <w:sz w:val="22"/>
          <w:szCs w:val="22"/>
          <w:lang w:val="en-US"/>
        </w:rPr>
        <w:t xml:space="preserve">, until the MME notifies the </w:t>
      </w:r>
      <w:proofErr w:type="spellStart"/>
      <w:r w:rsidRPr="00D16BB6">
        <w:rPr>
          <w:rFonts w:asciiTheme="minorHAnsi" w:hAnsiTheme="minorHAnsi" w:cstheme="minorHAnsi"/>
          <w:sz w:val="22"/>
          <w:szCs w:val="22"/>
          <w:lang w:val="en-US"/>
        </w:rPr>
        <w:t>eNB</w:t>
      </w:r>
      <w:proofErr w:type="spellEnd"/>
      <w:r w:rsidRPr="00D16BB6">
        <w:rPr>
          <w:rFonts w:asciiTheme="minorHAnsi" w:hAnsiTheme="minorHAnsi" w:cstheme="minorHAnsi"/>
          <w:sz w:val="22"/>
          <w:szCs w:val="22"/>
          <w:lang w:val="en-US"/>
        </w:rPr>
        <w:t xml:space="preserve"> of DL data. Currently there is no way to notify the </w:t>
      </w:r>
      <w:proofErr w:type="spellStart"/>
      <w:r w:rsidRPr="00D16BB6">
        <w:rPr>
          <w:rFonts w:asciiTheme="minorHAnsi" w:hAnsiTheme="minorHAnsi" w:cstheme="minorHAnsi"/>
          <w:sz w:val="22"/>
          <w:szCs w:val="22"/>
          <w:lang w:val="en-US"/>
        </w:rPr>
        <w:t>eNB</w:t>
      </w:r>
      <w:proofErr w:type="spellEnd"/>
      <w:r w:rsidR="00EF2ED7">
        <w:rPr>
          <w:rFonts w:asciiTheme="minorHAnsi" w:hAnsiTheme="minorHAnsi" w:cstheme="minorHAnsi"/>
          <w:sz w:val="22"/>
          <w:szCs w:val="22"/>
          <w:lang w:val="en-US"/>
        </w:rPr>
        <w:t xml:space="preserve"> of pending downlink data</w:t>
      </w:r>
      <w:r w:rsidRPr="00D16BB6">
        <w:rPr>
          <w:rFonts w:asciiTheme="minorHAnsi" w:hAnsiTheme="minorHAnsi" w:cstheme="minorHAnsi"/>
          <w:sz w:val="22"/>
          <w:szCs w:val="22"/>
          <w:lang w:val="en-US"/>
        </w:rPr>
        <w:t>.</w:t>
      </w:r>
      <w:r w:rsidR="00EF2ED7">
        <w:rPr>
          <w:rFonts w:asciiTheme="minorHAnsi" w:eastAsia="Times New Roman" w:hAnsiTheme="minorHAnsi" w:cstheme="minorHAnsi"/>
          <w:sz w:val="22"/>
          <w:szCs w:val="22"/>
          <w:lang w:val="en-US" w:eastAsia="sv-SE"/>
        </w:rPr>
        <w:t xml:space="preserve"> In fact, the </w:t>
      </w:r>
      <w:proofErr w:type="spellStart"/>
      <w:r w:rsidR="00170223" w:rsidRPr="00170223">
        <w:rPr>
          <w:rFonts w:asciiTheme="minorHAnsi" w:eastAsia="Times New Roman" w:hAnsiTheme="minorHAnsi" w:cstheme="minorHAnsi"/>
          <w:sz w:val="22"/>
          <w:szCs w:val="22"/>
          <w:lang w:val="en-US" w:eastAsia="sv-SE"/>
        </w:rPr>
        <w:t>eNB</w:t>
      </w:r>
      <w:proofErr w:type="spellEnd"/>
      <w:r w:rsidR="00170223" w:rsidRPr="00170223">
        <w:rPr>
          <w:rFonts w:asciiTheme="minorHAnsi" w:eastAsia="Times New Roman" w:hAnsiTheme="minorHAnsi" w:cstheme="minorHAnsi"/>
          <w:sz w:val="22"/>
          <w:szCs w:val="22"/>
          <w:lang w:val="en-US" w:eastAsia="sv-SE"/>
        </w:rPr>
        <w:t xml:space="preserve"> needs to know prior to next time UE gets connected that there is DL transaction pending</w:t>
      </w:r>
      <w:r w:rsidR="00EF2ED7">
        <w:rPr>
          <w:rFonts w:asciiTheme="minorHAnsi" w:eastAsia="Times New Roman" w:hAnsiTheme="minorHAnsi" w:cstheme="minorHAnsi"/>
          <w:sz w:val="22"/>
          <w:szCs w:val="22"/>
          <w:lang w:val="en-US" w:eastAsia="sv-SE"/>
        </w:rPr>
        <w:t>.</w:t>
      </w:r>
    </w:p>
    <w:p w14:paraId="7B899799" w14:textId="2E73A38A" w:rsidR="00F001BB" w:rsidRPr="00D16BB6" w:rsidRDefault="00EF2ED7" w:rsidP="003F3642">
      <w:pPr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 xml:space="preserve">We </w:t>
      </w:r>
      <w:r w:rsidR="00A937FE" w:rsidRPr="00D16BB6">
        <w:rPr>
          <w:rFonts w:asciiTheme="minorHAnsi" w:hAnsiTheme="minorHAnsi" w:cstheme="minorHAnsi"/>
          <w:sz w:val="22"/>
          <w:szCs w:val="22"/>
          <w:lang w:val="en-US"/>
        </w:rPr>
        <w:t>pr</w:t>
      </w:r>
      <w:r w:rsidR="00981FA6" w:rsidRPr="00D16BB6">
        <w:rPr>
          <w:rFonts w:asciiTheme="minorHAnsi" w:hAnsiTheme="minorHAnsi" w:cstheme="minorHAnsi"/>
          <w:sz w:val="22"/>
          <w:szCs w:val="22"/>
          <w:lang w:val="en-US"/>
        </w:rPr>
        <w:t xml:space="preserve">ovide in [2] a new Data Notification </w:t>
      </w:r>
      <w:r w:rsidR="00BC5EC9" w:rsidRPr="00D16BB6">
        <w:rPr>
          <w:rFonts w:asciiTheme="minorHAnsi" w:hAnsiTheme="minorHAnsi" w:cstheme="minorHAnsi"/>
          <w:sz w:val="22"/>
          <w:szCs w:val="22"/>
          <w:lang w:val="en-US"/>
        </w:rPr>
        <w:t xml:space="preserve">message </w:t>
      </w:r>
      <w:r w:rsidR="00981FA6" w:rsidRPr="00D16BB6">
        <w:rPr>
          <w:rFonts w:asciiTheme="minorHAnsi" w:hAnsiTheme="minorHAnsi" w:cstheme="minorHAnsi"/>
          <w:sz w:val="22"/>
          <w:szCs w:val="22"/>
          <w:lang w:val="en-US"/>
        </w:rPr>
        <w:t xml:space="preserve">that allows the </w:t>
      </w:r>
      <w:proofErr w:type="spellStart"/>
      <w:r w:rsidR="00981FA6" w:rsidRPr="00D16BB6">
        <w:rPr>
          <w:rFonts w:asciiTheme="minorHAnsi" w:hAnsiTheme="minorHAnsi" w:cstheme="minorHAnsi"/>
          <w:sz w:val="22"/>
          <w:szCs w:val="22"/>
          <w:lang w:val="en-US"/>
        </w:rPr>
        <w:t>eNB</w:t>
      </w:r>
      <w:proofErr w:type="spellEnd"/>
      <w:r w:rsidR="00981FA6" w:rsidRPr="00D16BB6">
        <w:rPr>
          <w:rFonts w:asciiTheme="minorHAnsi" w:hAnsiTheme="minorHAnsi" w:cstheme="minorHAnsi"/>
          <w:sz w:val="22"/>
          <w:szCs w:val="22"/>
          <w:lang w:val="en-US"/>
        </w:rPr>
        <w:t xml:space="preserve"> to be notified of </w:t>
      </w:r>
      <w:r w:rsidR="00916297" w:rsidRPr="00D16BB6">
        <w:rPr>
          <w:rFonts w:asciiTheme="minorHAnsi" w:hAnsiTheme="minorHAnsi" w:cstheme="minorHAnsi"/>
          <w:sz w:val="22"/>
          <w:szCs w:val="22"/>
          <w:lang w:val="en-US"/>
        </w:rPr>
        <w:t xml:space="preserve">DL </w:t>
      </w:r>
      <w:r w:rsidR="00981FA6" w:rsidRPr="00D16BB6">
        <w:rPr>
          <w:rFonts w:asciiTheme="minorHAnsi" w:hAnsiTheme="minorHAnsi" w:cstheme="minorHAnsi"/>
          <w:sz w:val="22"/>
          <w:szCs w:val="22"/>
          <w:lang w:val="en-US"/>
        </w:rPr>
        <w:t>pending data</w:t>
      </w:r>
      <w:r w:rsidR="00916297" w:rsidRPr="00D16BB6">
        <w:rPr>
          <w:rFonts w:asciiTheme="minorHAnsi" w:hAnsiTheme="minorHAnsi" w:cstheme="minorHAnsi"/>
          <w:sz w:val="22"/>
          <w:szCs w:val="22"/>
          <w:lang w:val="en-US"/>
        </w:rPr>
        <w:t xml:space="preserve"> while the UE is unreachable.</w:t>
      </w:r>
      <w:r w:rsidR="005257C8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</w:p>
    <w:p w14:paraId="1CC1A871" w14:textId="143B8EDC" w:rsidR="003F3642" w:rsidRPr="005257C8" w:rsidRDefault="003F3642" w:rsidP="003F3642">
      <w:pPr>
        <w:rPr>
          <w:b/>
          <w:sz w:val="22"/>
          <w:lang w:val="en-US"/>
        </w:rPr>
      </w:pPr>
      <w:r w:rsidRPr="005257C8">
        <w:rPr>
          <w:b/>
          <w:sz w:val="22"/>
          <w:lang w:val="en-US"/>
        </w:rPr>
        <w:t xml:space="preserve">Proposal </w:t>
      </w:r>
      <w:r w:rsidR="00C54BD9" w:rsidRPr="005257C8">
        <w:rPr>
          <w:b/>
          <w:sz w:val="22"/>
          <w:lang w:val="en-US"/>
        </w:rPr>
        <w:t>1</w:t>
      </w:r>
      <w:r w:rsidRPr="005257C8">
        <w:rPr>
          <w:b/>
          <w:sz w:val="22"/>
          <w:lang w:val="en-US"/>
        </w:rPr>
        <w:t xml:space="preserve">:   RAN3 to agree to introduce a new S1AP procedure “Data Notification”, which is sent from MME to </w:t>
      </w:r>
      <w:proofErr w:type="spellStart"/>
      <w:r w:rsidRPr="005257C8">
        <w:rPr>
          <w:b/>
          <w:sz w:val="22"/>
          <w:lang w:val="en-US"/>
        </w:rPr>
        <w:t>eNB</w:t>
      </w:r>
      <w:proofErr w:type="spellEnd"/>
      <w:r w:rsidR="0026013E">
        <w:rPr>
          <w:b/>
          <w:sz w:val="22"/>
          <w:lang w:val="en-US"/>
        </w:rPr>
        <w:t xml:space="preserve"> </w:t>
      </w:r>
      <w:r w:rsidR="0026013E" w:rsidRPr="0026013E">
        <w:rPr>
          <w:b/>
          <w:sz w:val="22"/>
          <w:lang w:val="en-US"/>
        </w:rPr>
        <w:t xml:space="preserve">to support MT delivery when power saving for UP </w:t>
      </w:r>
      <w:proofErr w:type="spellStart"/>
      <w:r w:rsidR="0026013E" w:rsidRPr="0026013E">
        <w:rPr>
          <w:b/>
          <w:sz w:val="22"/>
          <w:lang w:val="en-US"/>
        </w:rPr>
        <w:t>CIoT</w:t>
      </w:r>
      <w:proofErr w:type="spellEnd"/>
      <w:r w:rsidR="0026013E" w:rsidRPr="0026013E">
        <w:rPr>
          <w:b/>
          <w:sz w:val="22"/>
          <w:lang w:val="en-US"/>
        </w:rPr>
        <w:t xml:space="preserve"> </w:t>
      </w:r>
      <w:proofErr w:type="spellStart"/>
      <w:r w:rsidR="0026013E" w:rsidRPr="0026013E">
        <w:rPr>
          <w:b/>
          <w:sz w:val="22"/>
          <w:lang w:val="en-US"/>
        </w:rPr>
        <w:t>Optimisations</w:t>
      </w:r>
      <w:proofErr w:type="spellEnd"/>
      <w:r w:rsidR="0026013E" w:rsidRPr="0026013E">
        <w:rPr>
          <w:b/>
          <w:sz w:val="22"/>
          <w:lang w:val="en-US"/>
        </w:rPr>
        <w:t xml:space="preserve"> is applied</w:t>
      </w:r>
      <w:r w:rsidRPr="005257C8">
        <w:rPr>
          <w:b/>
          <w:sz w:val="22"/>
          <w:lang w:val="en-US"/>
        </w:rPr>
        <w:t>.</w:t>
      </w:r>
    </w:p>
    <w:p w14:paraId="598DFB15" w14:textId="77777777" w:rsidR="009E6C43" w:rsidRPr="007D3E81" w:rsidRDefault="009E6C43" w:rsidP="009E6C43">
      <w:pPr>
        <w:pStyle w:val="Heading1"/>
        <w:rPr>
          <w:lang w:eastAsia="zh-CN"/>
        </w:rPr>
      </w:pPr>
      <w:r>
        <w:rPr>
          <w:lang w:eastAsia="zh-CN"/>
        </w:rPr>
        <w:t xml:space="preserve">2 </w:t>
      </w:r>
      <w:r w:rsidRPr="007D3E81">
        <w:rPr>
          <w:lang w:eastAsia="zh-CN"/>
        </w:rPr>
        <w:t>Conclusion</w:t>
      </w:r>
    </w:p>
    <w:p w14:paraId="30A2B74B" w14:textId="77777777" w:rsidR="005257C8" w:rsidRPr="005257C8" w:rsidRDefault="00926F5B" w:rsidP="00926F5B">
      <w:pPr>
        <w:pStyle w:val="BodyText"/>
        <w:rPr>
          <w:rFonts w:asciiTheme="minorHAnsi" w:hAnsiTheme="minorHAnsi" w:cstheme="minorHAnsi"/>
          <w:color w:val="000000" w:themeColor="text1"/>
          <w:sz w:val="22"/>
          <w:lang w:val="en-US"/>
        </w:rPr>
      </w:pPr>
      <w:r w:rsidRPr="005257C8">
        <w:rPr>
          <w:rFonts w:asciiTheme="minorHAnsi" w:hAnsiTheme="minorHAnsi" w:cstheme="minorHAnsi"/>
          <w:color w:val="000000" w:themeColor="text1"/>
          <w:sz w:val="22"/>
          <w:lang w:val="en-US"/>
        </w:rPr>
        <w:t xml:space="preserve">In the previous section we made the following </w:t>
      </w:r>
      <w:r w:rsidR="005257C8" w:rsidRPr="005257C8">
        <w:rPr>
          <w:rFonts w:asciiTheme="minorHAnsi" w:hAnsiTheme="minorHAnsi" w:cstheme="minorHAnsi"/>
          <w:color w:val="000000" w:themeColor="text1"/>
          <w:sz w:val="22"/>
          <w:lang w:val="en-US"/>
        </w:rPr>
        <w:t>observation</w:t>
      </w:r>
      <w:r w:rsidRPr="005257C8">
        <w:rPr>
          <w:rFonts w:asciiTheme="minorHAnsi" w:hAnsiTheme="minorHAnsi" w:cstheme="minorHAnsi"/>
          <w:color w:val="000000" w:themeColor="text1"/>
          <w:sz w:val="22"/>
          <w:lang w:val="en-US"/>
        </w:rPr>
        <w:t>:</w:t>
      </w:r>
    </w:p>
    <w:p w14:paraId="65C26283" w14:textId="22113498" w:rsidR="00CE6C21" w:rsidRDefault="005257C8" w:rsidP="00CE6C21">
      <w:pPr>
        <w:overflowPunct/>
        <w:autoSpaceDE/>
        <w:autoSpaceDN/>
        <w:adjustRightInd/>
        <w:spacing w:after="0"/>
        <w:textAlignment w:val="center"/>
        <w:rPr>
          <w:rFonts w:eastAsia="Times New Roman"/>
          <w:b/>
          <w:sz w:val="22"/>
          <w:szCs w:val="22"/>
          <w:lang w:val="en-US" w:eastAsia="sv-SE"/>
        </w:rPr>
      </w:pPr>
      <w:r w:rsidRPr="005257C8">
        <w:rPr>
          <w:b/>
          <w:sz w:val="22"/>
          <w:szCs w:val="22"/>
          <w:lang w:val="en-US"/>
        </w:rPr>
        <w:t xml:space="preserve">Observation 1: </w:t>
      </w:r>
      <w:r w:rsidRPr="005257C8">
        <w:rPr>
          <w:rFonts w:eastAsia="Times New Roman"/>
          <w:b/>
          <w:sz w:val="22"/>
          <w:szCs w:val="22"/>
          <w:lang w:val="en-US" w:eastAsia="sv-SE"/>
        </w:rPr>
        <w:t xml:space="preserve">To </w:t>
      </w:r>
      <w:r w:rsidRPr="00170223">
        <w:rPr>
          <w:rFonts w:eastAsia="Times New Roman"/>
          <w:b/>
          <w:sz w:val="22"/>
          <w:szCs w:val="22"/>
          <w:lang w:val="en-US" w:eastAsia="sv-SE"/>
        </w:rPr>
        <w:t xml:space="preserve">save UE energy to the </w:t>
      </w:r>
      <w:r w:rsidRPr="005257C8">
        <w:rPr>
          <w:rFonts w:eastAsia="Times New Roman"/>
          <w:b/>
          <w:sz w:val="22"/>
          <w:szCs w:val="22"/>
          <w:lang w:val="en-US" w:eastAsia="sv-SE"/>
        </w:rPr>
        <w:t>m</w:t>
      </w:r>
      <w:r w:rsidRPr="00170223">
        <w:rPr>
          <w:rFonts w:eastAsia="Times New Roman"/>
          <w:b/>
          <w:sz w:val="22"/>
          <w:szCs w:val="22"/>
          <w:lang w:val="en-US" w:eastAsia="sv-SE"/>
        </w:rPr>
        <w:t>aximum</w:t>
      </w:r>
      <w:r w:rsidRPr="005257C8">
        <w:rPr>
          <w:rFonts w:eastAsia="Times New Roman"/>
          <w:b/>
          <w:sz w:val="22"/>
          <w:szCs w:val="22"/>
          <w:lang w:val="en-US" w:eastAsia="sv-SE"/>
        </w:rPr>
        <w:t xml:space="preserve">, </w:t>
      </w:r>
      <w:r w:rsidRPr="00170223">
        <w:rPr>
          <w:rFonts w:eastAsia="Times New Roman"/>
          <w:b/>
          <w:sz w:val="22"/>
          <w:szCs w:val="22"/>
          <w:lang w:val="en-US" w:eastAsia="sv-SE"/>
        </w:rPr>
        <w:t xml:space="preserve">PSM and active time </w:t>
      </w:r>
      <w:r w:rsidRPr="005257C8">
        <w:rPr>
          <w:rFonts w:eastAsia="Times New Roman"/>
          <w:b/>
          <w:sz w:val="22"/>
          <w:szCs w:val="22"/>
          <w:lang w:val="en-US" w:eastAsia="sv-SE"/>
        </w:rPr>
        <w:t xml:space="preserve">may be </w:t>
      </w:r>
      <w:r w:rsidRPr="00170223">
        <w:rPr>
          <w:rFonts w:eastAsia="Times New Roman"/>
          <w:b/>
          <w:sz w:val="22"/>
          <w:szCs w:val="22"/>
          <w:lang w:val="en-US" w:eastAsia="sv-SE"/>
        </w:rPr>
        <w:t>set to zero</w:t>
      </w:r>
      <w:r w:rsidRPr="005257C8">
        <w:rPr>
          <w:rFonts w:eastAsia="Times New Roman"/>
          <w:b/>
          <w:sz w:val="22"/>
          <w:szCs w:val="22"/>
          <w:lang w:val="en-US" w:eastAsia="sv-SE"/>
        </w:rPr>
        <w:t>. In this case the UE</w:t>
      </w:r>
      <w:r w:rsidRPr="00170223">
        <w:rPr>
          <w:rFonts w:eastAsia="Times New Roman"/>
          <w:b/>
          <w:sz w:val="22"/>
          <w:szCs w:val="22"/>
          <w:lang w:val="en-US" w:eastAsia="sv-SE"/>
        </w:rPr>
        <w:t xml:space="preserve"> will not be reachable for paging</w:t>
      </w:r>
      <w:r w:rsidRPr="005257C8">
        <w:rPr>
          <w:rFonts w:eastAsia="Times New Roman"/>
          <w:b/>
          <w:sz w:val="22"/>
          <w:szCs w:val="22"/>
          <w:lang w:val="en-US" w:eastAsia="sv-SE"/>
        </w:rPr>
        <w:t xml:space="preserve"> and cannot receive any DL data or signaling</w:t>
      </w:r>
    </w:p>
    <w:p w14:paraId="091B7268" w14:textId="77777777" w:rsidR="00CE6C21" w:rsidRPr="00CE6C21" w:rsidRDefault="00CE6C21" w:rsidP="00CE6C21">
      <w:pPr>
        <w:overflowPunct/>
        <w:autoSpaceDE/>
        <w:autoSpaceDN/>
        <w:adjustRightInd/>
        <w:spacing w:after="0"/>
        <w:textAlignment w:val="center"/>
        <w:rPr>
          <w:rFonts w:eastAsia="Times New Roman"/>
          <w:b/>
          <w:sz w:val="22"/>
          <w:szCs w:val="22"/>
          <w:lang w:val="en-US" w:eastAsia="sv-SE"/>
        </w:rPr>
      </w:pPr>
    </w:p>
    <w:p w14:paraId="168D9359" w14:textId="5361B0A4" w:rsidR="00926F5B" w:rsidRPr="005257C8" w:rsidRDefault="005257C8" w:rsidP="00926F5B">
      <w:pPr>
        <w:pStyle w:val="BodyText"/>
        <w:rPr>
          <w:rFonts w:asciiTheme="minorHAnsi" w:hAnsiTheme="minorHAnsi" w:cstheme="minorHAnsi"/>
          <w:bCs/>
          <w:color w:val="000000" w:themeColor="text1"/>
          <w:sz w:val="22"/>
          <w:lang w:val="en-US"/>
        </w:rPr>
      </w:pPr>
      <w:r w:rsidRPr="005257C8">
        <w:rPr>
          <w:rFonts w:asciiTheme="minorHAnsi" w:hAnsiTheme="minorHAnsi" w:cstheme="minorHAnsi"/>
          <w:bCs/>
          <w:color w:val="000000" w:themeColor="text1"/>
          <w:sz w:val="22"/>
          <w:lang w:val="en-US"/>
        </w:rPr>
        <w:t>And propose the following:</w:t>
      </w:r>
      <w:r w:rsidR="00926F5B" w:rsidRPr="005257C8">
        <w:rPr>
          <w:rFonts w:asciiTheme="minorHAnsi" w:hAnsiTheme="minorHAnsi" w:cstheme="minorHAnsi"/>
          <w:bCs/>
          <w:color w:val="000000" w:themeColor="text1"/>
          <w:sz w:val="22"/>
          <w:lang w:val="en-US"/>
        </w:rPr>
        <w:t xml:space="preserve"> </w:t>
      </w:r>
    </w:p>
    <w:p w14:paraId="40248976" w14:textId="6D4A1ABF" w:rsidR="005151DC" w:rsidRPr="005257C8" w:rsidRDefault="005151DC" w:rsidP="005151DC">
      <w:pPr>
        <w:rPr>
          <w:b/>
          <w:sz w:val="22"/>
          <w:lang w:val="en-US"/>
        </w:rPr>
      </w:pPr>
      <w:r w:rsidRPr="005257C8">
        <w:rPr>
          <w:b/>
          <w:sz w:val="22"/>
          <w:lang w:val="en-US"/>
        </w:rPr>
        <w:t xml:space="preserve">Proposal 1:   RAN3 to agree to introduce a new S1AP procedure “Data Notification”, which is sent from MME to </w:t>
      </w:r>
      <w:proofErr w:type="spellStart"/>
      <w:r w:rsidRPr="005257C8">
        <w:rPr>
          <w:b/>
          <w:sz w:val="22"/>
          <w:lang w:val="en-US"/>
        </w:rPr>
        <w:t>eNB</w:t>
      </w:r>
      <w:proofErr w:type="spellEnd"/>
      <w:r w:rsidR="00CE6C21">
        <w:rPr>
          <w:b/>
          <w:sz w:val="22"/>
          <w:lang w:val="en-US"/>
        </w:rPr>
        <w:t xml:space="preserve"> </w:t>
      </w:r>
      <w:r w:rsidR="00CE6C21" w:rsidRPr="00CE6C21">
        <w:rPr>
          <w:b/>
          <w:sz w:val="22"/>
          <w:lang w:val="en-US"/>
        </w:rPr>
        <w:t xml:space="preserve">to support MT delivery when power saving for UP </w:t>
      </w:r>
      <w:proofErr w:type="spellStart"/>
      <w:r w:rsidR="00CE6C21" w:rsidRPr="00CE6C21">
        <w:rPr>
          <w:b/>
          <w:sz w:val="22"/>
          <w:lang w:val="en-US"/>
        </w:rPr>
        <w:t>CIoT</w:t>
      </w:r>
      <w:proofErr w:type="spellEnd"/>
      <w:r w:rsidR="00CE6C21" w:rsidRPr="00CE6C21">
        <w:rPr>
          <w:b/>
          <w:sz w:val="22"/>
          <w:lang w:val="en-US"/>
        </w:rPr>
        <w:t xml:space="preserve"> </w:t>
      </w:r>
      <w:proofErr w:type="spellStart"/>
      <w:r w:rsidR="00CE6C21" w:rsidRPr="00CE6C21">
        <w:rPr>
          <w:b/>
          <w:sz w:val="22"/>
          <w:lang w:val="en-US"/>
        </w:rPr>
        <w:t>Optimisations</w:t>
      </w:r>
      <w:proofErr w:type="spellEnd"/>
      <w:r w:rsidR="00CE6C21" w:rsidRPr="00CE6C21">
        <w:rPr>
          <w:b/>
          <w:sz w:val="22"/>
          <w:lang w:val="en-US"/>
        </w:rPr>
        <w:t xml:space="preserve"> is applied</w:t>
      </w:r>
    </w:p>
    <w:p w14:paraId="3A43643A" w14:textId="1F9FB058" w:rsidR="009E6C43" w:rsidRPr="007D3E81" w:rsidRDefault="009E6C43" w:rsidP="009E6C43">
      <w:pPr>
        <w:pStyle w:val="Heading1"/>
        <w:rPr>
          <w:lang w:eastAsia="zh-CN"/>
        </w:rPr>
      </w:pPr>
      <w:r>
        <w:rPr>
          <w:lang w:eastAsia="zh-CN"/>
        </w:rPr>
        <w:lastRenderedPageBreak/>
        <w:t>3 References</w:t>
      </w:r>
    </w:p>
    <w:p w14:paraId="20A88B9B" w14:textId="2729BDE7" w:rsidR="00926F5B" w:rsidRPr="004D0B52" w:rsidRDefault="00222379">
      <w:pPr>
        <w:rPr>
          <w:lang w:eastAsia="zh-CN"/>
        </w:rPr>
      </w:pPr>
      <w:r w:rsidRPr="001F2C54">
        <w:rPr>
          <w:lang w:eastAsia="zh-CN"/>
        </w:rPr>
        <w:t>[</w:t>
      </w:r>
      <w:r w:rsidRPr="004D0B52">
        <w:rPr>
          <w:lang w:eastAsia="zh-CN"/>
        </w:rPr>
        <w:t>1] R3-19</w:t>
      </w:r>
      <w:r w:rsidR="00217F04">
        <w:rPr>
          <w:lang w:eastAsia="zh-CN"/>
        </w:rPr>
        <w:t>1749</w:t>
      </w:r>
      <w:r w:rsidRPr="004D0B52">
        <w:rPr>
          <w:lang w:eastAsia="zh-CN"/>
        </w:rPr>
        <w:t>, “</w:t>
      </w:r>
      <w:r w:rsidR="002D1761" w:rsidRPr="004D0B52">
        <w:rPr>
          <w:lang w:eastAsia="zh-CN"/>
        </w:rPr>
        <w:t>Discussion on potential MT early data transmission indication in Msg4</w:t>
      </w:r>
      <w:r w:rsidRPr="004D0B52">
        <w:rPr>
          <w:lang w:eastAsia="zh-CN"/>
        </w:rPr>
        <w:t>”, Ericsson, RAN3#103</w:t>
      </w:r>
      <w:r w:rsidR="00555DB2" w:rsidRPr="004D0B52">
        <w:rPr>
          <w:lang w:eastAsia="zh-CN"/>
        </w:rPr>
        <w:t>bis</w:t>
      </w:r>
    </w:p>
    <w:p w14:paraId="2C41FCDB" w14:textId="4DE5D052" w:rsidR="00506F5F" w:rsidRPr="00506F5F" w:rsidRDefault="00C22E51" w:rsidP="00C22E51">
      <w:pPr>
        <w:overflowPunct/>
        <w:autoSpaceDE/>
        <w:autoSpaceDN/>
        <w:adjustRightInd/>
        <w:textAlignment w:val="auto"/>
        <w:rPr>
          <w:lang w:val="en-US" w:eastAsia="zh-CN"/>
        </w:rPr>
      </w:pPr>
      <w:r w:rsidRPr="004D0B52">
        <w:rPr>
          <w:lang w:eastAsia="zh-CN"/>
        </w:rPr>
        <w:t>[</w:t>
      </w:r>
      <w:r w:rsidR="001A2C75" w:rsidRPr="004D0B52">
        <w:rPr>
          <w:lang w:eastAsia="zh-CN"/>
        </w:rPr>
        <w:t>2</w:t>
      </w:r>
      <w:r w:rsidRPr="004D0B52">
        <w:rPr>
          <w:lang w:eastAsia="zh-CN"/>
        </w:rPr>
        <w:t>]</w:t>
      </w:r>
      <w:r w:rsidR="0043586D" w:rsidRPr="004D0B52">
        <w:rPr>
          <w:lang w:eastAsia="zh-CN"/>
        </w:rPr>
        <w:t xml:space="preserve"> R3-19</w:t>
      </w:r>
      <w:r w:rsidR="00217F04">
        <w:rPr>
          <w:lang w:eastAsia="zh-CN"/>
        </w:rPr>
        <w:t>1691</w:t>
      </w:r>
      <w:r w:rsidR="0043586D" w:rsidRPr="001F2C54">
        <w:rPr>
          <w:lang w:eastAsia="zh-CN"/>
        </w:rPr>
        <w:t xml:space="preserve">, CR on </w:t>
      </w:r>
      <w:r w:rsidR="0043586D" w:rsidRPr="001F2C54">
        <w:rPr>
          <w:noProof/>
        </w:rPr>
        <w:t>Data Notification</w:t>
      </w:r>
      <w:r w:rsidR="00506F5F" w:rsidRPr="001F2C54">
        <w:rPr>
          <w:noProof/>
        </w:rPr>
        <w:t>, Eri</w:t>
      </w:r>
      <w:r w:rsidR="00BE4BC4">
        <w:rPr>
          <w:noProof/>
        </w:rPr>
        <w:t>c</w:t>
      </w:r>
      <w:bookmarkStart w:id="2" w:name="_GoBack"/>
      <w:bookmarkEnd w:id="2"/>
      <w:r w:rsidR="00506F5F" w:rsidRPr="001F2C54">
        <w:rPr>
          <w:noProof/>
        </w:rPr>
        <w:t xml:space="preserve">sson, </w:t>
      </w:r>
      <w:r w:rsidR="00506F5F" w:rsidRPr="001F2C54">
        <w:rPr>
          <w:lang w:val="en-US" w:eastAsia="zh-CN"/>
        </w:rPr>
        <w:t>RAN3#103</w:t>
      </w:r>
      <w:r w:rsidR="00555DB2">
        <w:rPr>
          <w:lang w:val="en-US" w:eastAsia="zh-CN"/>
        </w:rPr>
        <w:t>bis</w:t>
      </w:r>
    </w:p>
    <w:p w14:paraId="0FB5B82B" w14:textId="623F0FB0" w:rsidR="00222379" w:rsidRPr="00C22E51" w:rsidRDefault="00222379"/>
    <w:sectPr w:rsidR="00222379" w:rsidRPr="00C22E5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EF789D"/>
    <w:multiLevelType w:val="multilevel"/>
    <w:tmpl w:val="02562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3427B5"/>
    <w:multiLevelType w:val="hybridMultilevel"/>
    <w:tmpl w:val="F014EC2C"/>
    <w:lvl w:ilvl="0" w:tplc="0664AE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55B"/>
    <w:rsid w:val="00042A15"/>
    <w:rsid w:val="000914D3"/>
    <w:rsid w:val="000E61D5"/>
    <w:rsid w:val="000F0F08"/>
    <w:rsid w:val="00103204"/>
    <w:rsid w:val="001123E0"/>
    <w:rsid w:val="00131816"/>
    <w:rsid w:val="00170223"/>
    <w:rsid w:val="00177B07"/>
    <w:rsid w:val="001820B3"/>
    <w:rsid w:val="00197ED2"/>
    <w:rsid w:val="001A2C75"/>
    <w:rsid w:val="001E2840"/>
    <w:rsid w:val="001E2FE5"/>
    <w:rsid w:val="001F2C54"/>
    <w:rsid w:val="00205EAD"/>
    <w:rsid w:val="0021710B"/>
    <w:rsid w:val="00217F04"/>
    <w:rsid w:val="00222379"/>
    <w:rsid w:val="002425E5"/>
    <w:rsid w:val="0026013E"/>
    <w:rsid w:val="002D0653"/>
    <w:rsid w:val="002D08FE"/>
    <w:rsid w:val="002D1761"/>
    <w:rsid w:val="00340673"/>
    <w:rsid w:val="00342C74"/>
    <w:rsid w:val="00380ADE"/>
    <w:rsid w:val="003A227E"/>
    <w:rsid w:val="003E496B"/>
    <w:rsid w:val="003F3642"/>
    <w:rsid w:val="00433419"/>
    <w:rsid w:val="00434A24"/>
    <w:rsid w:val="0043586D"/>
    <w:rsid w:val="00454508"/>
    <w:rsid w:val="00461AED"/>
    <w:rsid w:val="004D0B52"/>
    <w:rsid w:val="004D2C63"/>
    <w:rsid w:val="00506F5F"/>
    <w:rsid w:val="005151DC"/>
    <w:rsid w:val="005159D5"/>
    <w:rsid w:val="00520213"/>
    <w:rsid w:val="005257C8"/>
    <w:rsid w:val="00531922"/>
    <w:rsid w:val="00555DB2"/>
    <w:rsid w:val="00580F1E"/>
    <w:rsid w:val="00592750"/>
    <w:rsid w:val="005C0DF8"/>
    <w:rsid w:val="005D7E37"/>
    <w:rsid w:val="00611B6D"/>
    <w:rsid w:val="00645811"/>
    <w:rsid w:val="00660542"/>
    <w:rsid w:val="00685EEF"/>
    <w:rsid w:val="006872B8"/>
    <w:rsid w:val="006A2504"/>
    <w:rsid w:val="006A2652"/>
    <w:rsid w:val="006C7E73"/>
    <w:rsid w:val="007143CA"/>
    <w:rsid w:val="007164A0"/>
    <w:rsid w:val="00737324"/>
    <w:rsid w:val="00737DAA"/>
    <w:rsid w:val="00747C22"/>
    <w:rsid w:val="00750C49"/>
    <w:rsid w:val="007553B7"/>
    <w:rsid w:val="00774DDE"/>
    <w:rsid w:val="007C5D89"/>
    <w:rsid w:val="007D4001"/>
    <w:rsid w:val="007D455C"/>
    <w:rsid w:val="007E274F"/>
    <w:rsid w:val="007F7D62"/>
    <w:rsid w:val="00800DEB"/>
    <w:rsid w:val="00802020"/>
    <w:rsid w:val="00865A48"/>
    <w:rsid w:val="0087126E"/>
    <w:rsid w:val="008A5A75"/>
    <w:rsid w:val="00903FE6"/>
    <w:rsid w:val="00916297"/>
    <w:rsid w:val="009216EE"/>
    <w:rsid w:val="00926F5B"/>
    <w:rsid w:val="00930B92"/>
    <w:rsid w:val="00951777"/>
    <w:rsid w:val="00974D9E"/>
    <w:rsid w:val="00981FA6"/>
    <w:rsid w:val="009C255B"/>
    <w:rsid w:val="009E6C43"/>
    <w:rsid w:val="009F055D"/>
    <w:rsid w:val="009F14DC"/>
    <w:rsid w:val="009F676A"/>
    <w:rsid w:val="00A0193E"/>
    <w:rsid w:val="00A12F30"/>
    <w:rsid w:val="00A305D2"/>
    <w:rsid w:val="00A37C68"/>
    <w:rsid w:val="00A87733"/>
    <w:rsid w:val="00A937FE"/>
    <w:rsid w:val="00AA4378"/>
    <w:rsid w:val="00AB78EE"/>
    <w:rsid w:val="00AC3860"/>
    <w:rsid w:val="00AF3F96"/>
    <w:rsid w:val="00AF6449"/>
    <w:rsid w:val="00B1623C"/>
    <w:rsid w:val="00B53AD2"/>
    <w:rsid w:val="00B55250"/>
    <w:rsid w:val="00B6495A"/>
    <w:rsid w:val="00B67E41"/>
    <w:rsid w:val="00B87791"/>
    <w:rsid w:val="00BA5519"/>
    <w:rsid w:val="00BB0658"/>
    <w:rsid w:val="00BC5EC9"/>
    <w:rsid w:val="00BD7593"/>
    <w:rsid w:val="00BE4BC4"/>
    <w:rsid w:val="00BE7044"/>
    <w:rsid w:val="00C16580"/>
    <w:rsid w:val="00C22E51"/>
    <w:rsid w:val="00C365AC"/>
    <w:rsid w:val="00C54BD9"/>
    <w:rsid w:val="00C55AF0"/>
    <w:rsid w:val="00C611DE"/>
    <w:rsid w:val="00C916A3"/>
    <w:rsid w:val="00C929F2"/>
    <w:rsid w:val="00CA0B78"/>
    <w:rsid w:val="00CA312F"/>
    <w:rsid w:val="00CC3688"/>
    <w:rsid w:val="00CE6C21"/>
    <w:rsid w:val="00CE765A"/>
    <w:rsid w:val="00D16BB6"/>
    <w:rsid w:val="00D4184E"/>
    <w:rsid w:val="00D61D1A"/>
    <w:rsid w:val="00D90AC3"/>
    <w:rsid w:val="00D94244"/>
    <w:rsid w:val="00D9629B"/>
    <w:rsid w:val="00DF0304"/>
    <w:rsid w:val="00E34C8C"/>
    <w:rsid w:val="00E354BD"/>
    <w:rsid w:val="00E62729"/>
    <w:rsid w:val="00E84F7B"/>
    <w:rsid w:val="00EA1885"/>
    <w:rsid w:val="00EC03EF"/>
    <w:rsid w:val="00ED15BA"/>
    <w:rsid w:val="00EF2ED7"/>
    <w:rsid w:val="00EF44A9"/>
    <w:rsid w:val="00F001BB"/>
    <w:rsid w:val="00F047BE"/>
    <w:rsid w:val="00F12E92"/>
    <w:rsid w:val="00F221EB"/>
    <w:rsid w:val="00F34679"/>
    <w:rsid w:val="00F450CD"/>
    <w:rsid w:val="00F45CD0"/>
    <w:rsid w:val="00F707F9"/>
    <w:rsid w:val="00F76F93"/>
    <w:rsid w:val="00F850FC"/>
    <w:rsid w:val="00F938B5"/>
    <w:rsid w:val="00FA6800"/>
    <w:rsid w:val="00FC43B5"/>
    <w:rsid w:val="00FC5553"/>
    <w:rsid w:val="00FC7E61"/>
    <w:rsid w:val="00FF0E73"/>
    <w:rsid w:val="00FF7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B44A5"/>
  <w15:chartTrackingRefBased/>
  <w15:docId w15:val="{EF076E2C-1574-43F4-9BB7-26C2593CC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184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D4184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D4184E"/>
    <w:rPr>
      <w:rFonts w:ascii="Arial" w:eastAsiaTheme="minorEastAsia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184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4184E"/>
    <w:rPr>
      <w:rFonts w:ascii="Arial" w:eastAsiaTheme="minorEastAsia" w:hAnsi="Arial" w:cs="Times New Roman"/>
      <w:b/>
      <w:noProof/>
      <w:sz w:val="18"/>
      <w:szCs w:val="20"/>
      <w:lang w:val="en-US"/>
    </w:rPr>
  </w:style>
  <w:style w:type="paragraph" w:styleId="BodyText">
    <w:name w:val="Body Text"/>
    <w:basedOn w:val="Normal"/>
    <w:link w:val="BodyTextChar"/>
    <w:semiHidden/>
    <w:rsid w:val="00D4184E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D4184E"/>
    <w:rPr>
      <w:rFonts w:ascii="Arial" w:eastAsiaTheme="minorEastAsia" w:hAnsi="Arial" w:cs="Arial"/>
      <w:color w:val="FF0000"/>
      <w:sz w:val="20"/>
      <w:szCs w:val="20"/>
      <w:lang w:val="en-GB"/>
    </w:rPr>
  </w:style>
  <w:style w:type="paragraph" w:customStyle="1" w:styleId="CRCoverPage">
    <w:name w:val="CR Cover Page"/>
    <w:rsid w:val="00D4184E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TF">
    <w:name w:val="TF"/>
    <w:basedOn w:val="Normal"/>
    <w:link w:val="TFChar"/>
    <w:rsid w:val="0021710B"/>
    <w:pPr>
      <w:keepLines/>
      <w:overflowPunct/>
      <w:autoSpaceDE/>
      <w:autoSpaceDN/>
      <w:adjustRightInd/>
      <w:spacing w:after="240" w:line="259" w:lineRule="auto"/>
      <w:jc w:val="center"/>
      <w:textAlignment w:val="auto"/>
    </w:pPr>
    <w:rPr>
      <w:rFonts w:ascii="Arial" w:eastAsiaTheme="minorHAnsi" w:hAnsi="Arial" w:cstheme="minorBidi"/>
      <w:b/>
      <w:sz w:val="22"/>
      <w:szCs w:val="22"/>
      <w:lang w:val="x-none" w:eastAsia="x-none"/>
    </w:rPr>
  </w:style>
  <w:style w:type="character" w:customStyle="1" w:styleId="TFChar">
    <w:name w:val="TF Char"/>
    <w:link w:val="TF"/>
    <w:rsid w:val="0021710B"/>
    <w:rPr>
      <w:rFonts w:ascii="Arial" w:hAnsi="Arial"/>
      <w:b/>
      <w:lang w:val="x-none" w:eastAsia="x-none"/>
    </w:rPr>
  </w:style>
  <w:style w:type="paragraph" w:styleId="ListParagraph">
    <w:name w:val="List Paragraph"/>
    <w:basedOn w:val="Normal"/>
    <w:uiPriority w:val="34"/>
    <w:qFormat/>
    <w:rsid w:val="00AC3860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702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sv-SE" w:eastAsia="sv-SE"/>
    </w:rPr>
  </w:style>
  <w:style w:type="table" w:styleId="TableGrid">
    <w:name w:val="Table Grid"/>
    <w:basedOn w:val="TableNormal"/>
    <w:uiPriority w:val="39"/>
    <w:rsid w:val="006605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E70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704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7044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70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7044"/>
    <w:rPr>
      <w:rFonts w:ascii="Times New Roman" w:eastAsiaTheme="minorEastAsia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0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044"/>
    <w:rPr>
      <w:rFonts w:ascii="Segoe UI" w:eastAsiaTheme="minorEastAsia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42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image" Target="media/image1.png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5NUHHDQN7SK2-1476151046-43373</_dlc_DocId>
    <_dlc_DocIdUrl xmlns="f166a696-7b5b-4ccd-9f0c-ffde0cceec81">
      <Url>https://ericsson.sharepoint.com/sites/star/_layouts/15/DocIdRedir.aspx?ID=5NUHHDQN7SK2-1476151046-43373</Url>
      <Description>5NUHHDQN7SK2-1476151046-43373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47B681-A413-4031-9753-6BDF00147C4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3C881AA-DF88-40E2-BC63-303C107491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C50002-E525-4C48-B5A4-B512F77B340D}">
  <ds:schemaRefs>
    <ds:schemaRef ds:uri="http://schemas.microsoft.com/office/2006/metadata/properties"/>
    <ds:schemaRef ds:uri="611109f9-ed58-4498-a270-1fb2086a5321"/>
    <ds:schemaRef ds:uri="http://purl.org/dc/terms/"/>
    <ds:schemaRef ds:uri="http://schemas.microsoft.com/sharepoint/v4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d8762117-8292-4133-b1c7-eab5c6487cfd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C13D12E-B20B-4749-90AE-C263266419C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63A7F57-43FF-4A3F-A187-7B7F5F1FAF1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93F55CC-CD90-4361-8B84-CE2519328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3</Pages>
  <Words>538</Words>
  <Characters>2855</Characters>
  <Application>Microsoft Office Word</Application>
  <DocSecurity>0</DocSecurity>
  <Lines>23</Lines>
  <Paragraphs>6</Paragraphs>
  <ScaleCrop>false</ScaleCrop>
  <Company/>
  <LinksUpToDate>false</LinksUpToDate>
  <CharactersWithSpaces>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151</cp:revision>
  <dcterms:created xsi:type="dcterms:W3CDTF">2019-02-15T08:40:00Z</dcterms:created>
  <dcterms:modified xsi:type="dcterms:W3CDTF">2019-03-29T20:24:00Z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3eeda5c8-185e-408a-b77b-ce01c1255fbe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AuthorIds_UIVersion_512">
    <vt:lpwstr>1002</vt:lpwstr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AuthorIds_UIVersion_7168">
    <vt:lpwstr>1002</vt:lpwstr>
  </property>
</Properties>
</file>